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1EB6B" w14:textId="4895A44F" w:rsidR="00861DE6" w:rsidRPr="005142D0" w:rsidRDefault="00861DE6" w:rsidP="00861DE6">
      <w:pPr>
        <w:spacing w:after="0" w:line="259" w:lineRule="auto"/>
        <w:rPr>
          <w:rFonts w:ascii="Arial" w:hAnsi="Arial" w:cs="Arial"/>
          <w:b/>
          <w:lang w:val="en-GB"/>
        </w:rPr>
      </w:pPr>
      <w:r w:rsidRPr="005142D0">
        <w:rPr>
          <w:rFonts w:ascii="Arial" w:hAnsi="Arial" w:cs="Arial"/>
          <w:b/>
          <w:lang w:val="en-GB"/>
        </w:rPr>
        <w:t>Is identification of child victims of trafficking a possible under</w:t>
      </w:r>
      <w:bookmarkStart w:id="0" w:name="_GoBack"/>
      <w:bookmarkEnd w:id="0"/>
      <w:r w:rsidRPr="005142D0">
        <w:rPr>
          <w:rFonts w:ascii="Arial" w:hAnsi="Arial" w:cs="Arial"/>
          <w:b/>
          <w:lang w:val="en-GB"/>
        </w:rPr>
        <w:t>taking? Why are evident signs of exploitation and trafficking often not followed-up?</w:t>
      </w:r>
    </w:p>
    <w:p w14:paraId="2FCD4D75" w14:textId="51571D3A" w:rsidR="00861DE6" w:rsidRPr="005142D0" w:rsidRDefault="00861DE6" w:rsidP="00861DE6">
      <w:pPr>
        <w:spacing w:after="0" w:line="259" w:lineRule="auto"/>
        <w:rPr>
          <w:rFonts w:ascii="Arial" w:hAnsi="Arial" w:cs="Arial"/>
          <w:b/>
          <w:lang w:val="en-GB"/>
        </w:rPr>
      </w:pPr>
      <w:r w:rsidRPr="005142D0">
        <w:rPr>
          <w:rFonts w:ascii="Arial" w:hAnsi="Arial" w:cs="Arial"/>
          <w:b/>
          <w:lang w:val="en-GB"/>
        </w:rPr>
        <w:t>13.45 – 14.45 on Tuesday 29 May 2018</w:t>
      </w:r>
    </w:p>
    <w:p w14:paraId="5785F1AF" w14:textId="77777777" w:rsidR="00861DE6" w:rsidRPr="005142D0" w:rsidRDefault="00861DE6" w:rsidP="00861DE6">
      <w:pPr>
        <w:spacing w:after="0" w:line="259" w:lineRule="auto"/>
        <w:ind w:firstLine="2"/>
        <w:jc w:val="both"/>
        <w:rPr>
          <w:rFonts w:ascii="Arial" w:hAnsi="Arial" w:cs="Arial"/>
          <w:lang w:val="en-GB"/>
        </w:rPr>
      </w:pPr>
    </w:p>
    <w:p w14:paraId="42513439" w14:textId="7E5BE2DF" w:rsidR="00861DE6" w:rsidRDefault="00861DE6" w:rsidP="00861DE6">
      <w:pPr>
        <w:spacing w:after="0" w:line="259" w:lineRule="auto"/>
        <w:ind w:firstLine="2"/>
        <w:jc w:val="both"/>
        <w:rPr>
          <w:rFonts w:ascii="Arial" w:hAnsi="Arial" w:cs="Arial"/>
          <w:lang w:val="en-GB"/>
        </w:rPr>
      </w:pPr>
      <w:r w:rsidRPr="005142D0">
        <w:rPr>
          <w:rFonts w:ascii="Arial" w:hAnsi="Arial" w:cs="Arial"/>
          <w:lang w:val="en-GB"/>
        </w:rPr>
        <w:t xml:space="preserve">Mike Dottridge, independent expert </w:t>
      </w:r>
      <w:r w:rsidR="002F6939">
        <w:rPr>
          <w:rFonts w:ascii="Arial" w:hAnsi="Arial" w:cs="Arial"/>
          <w:lang w:val="en-GB"/>
        </w:rPr>
        <w:t>(</w:t>
      </w:r>
      <w:r w:rsidR="00760958">
        <w:rPr>
          <w:rFonts w:ascii="Arial" w:hAnsi="Arial" w:cs="Arial"/>
          <w:lang w:val="en-GB"/>
        </w:rPr>
        <w:t xml:space="preserve">notes with </w:t>
      </w:r>
      <w:proofErr w:type="spellStart"/>
      <w:r w:rsidR="00760958">
        <w:rPr>
          <w:rFonts w:ascii="Arial" w:hAnsi="Arial" w:cs="Arial"/>
          <w:lang w:val="en-GB"/>
        </w:rPr>
        <w:t>PPoint</w:t>
      </w:r>
      <w:proofErr w:type="spellEnd"/>
      <w:r w:rsidR="00760958">
        <w:rPr>
          <w:rFonts w:ascii="Arial" w:hAnsi="Arial" w:cs="Arial"/>
          <w:lang w:val="en-GB"/>
        </w:rPr>
        <w:t xml:space="preserve"> presentation</w:t>
      </w:r>
      <w:r w:rsidR="002F6939">
        <w:rPr>
          <w:rFonts w:ascii="Arial" w:hAnsi="Arial" w:cs="Arial"/>
          <w:lang w:val="en-GB"/>
        </w:rPr>
        <w:t>)</w:t>
      </w:r>
    </w:p>
    <w:p w14:paraId="0AF82CD3" w14:textId="263F6241" w:rsidR="00EB4EED" w:rsidRPr="005142D0" w:rsidRDefault="00EB4EED" w:rsidP="00EB4EED">
      <w:pPr>
        <w:spacing w:after="0" w:line="259" w:lineRule="auto"/>
        <w:ind w:firstLine="2"/>
        <w:jc w:val="center"/>
        <w:rPr>
          <w:rFonts w:ascii="Arial" w:hAnsi="Arial" w:cs="Arial"/>
          <w:lang w:val="en-GB"/>
        </w:rPr>
      </w:pPr>
      <w:r w:rsidRPr="00EB4EED">
        <w:rPr>
          <w:rFonts w:ascii="Arial" w:hAnsi="Arial" w:cs="Arial"/>
          <w:b/>
          <w:bCs/>
        </w:rPr>
        <w:t>IS IDENTIFICATION OF CHILD VICTIMS OF TRAFFICKING POSSIBLE? WHY ARE EVIDENT SIGNS OF EXPLOITATION AND TRAFFICKING OFTEN NOT FOLLOWED-UP?</w:t>
      </w:r>
    </w:p>
    <w:p w14:paraId="752844FF" w14:textId="77777777" w:rsidR="00861DE6" w:rsidRPr="005142D0" w:rsidRDefault="00861DE6" w:rsidP="00861DE6">
      <w:pPr>
        <w:spacing w:after="0" w:line="259" w:lineRule="auto"/>
        <w:ind w:firstLine="2"/>
        <w:rPr>
          <w:rFonts w:ascii="Arial" w:hAnsi="Arial" w:cs="Arial"/>
          <w:b/>
          <w:lang w:val="en-GB"/>
        </w:rPr>
      </w:pPr>
    </w:p>
    <w:p w14:paraId="25C4D9E6" w14:textId="0BE81AB5" w:rsidR="00EF4F1B" w:rsidRDefault="00EF4F1B" w:rsidP="00EF4F1B">
      <w:pPr>
        <w:spacing w:after="0" w:line="259" w:lineRule="auto"/>
        <w:ind w:firstLine="2"/>
        <w:rPr>
          <w:rFonts w:ascii="Arial" w:hAnsi="Arial" w:cs="Arial"/>
          <w:lang w:val="en-GB"/>
        </w:rPr>
      </w:pPr>
    </w:p>
    <w:p w14:paraId="62555689" w14:textId="1DB7EF15" w:rsidR="00EF4F1B" w:rsidRPr="005142D0" w:rsidRDefault="00EF4F1B" w:rsidP="00EF4F1B">
      <w:pPr>
        <w:spacing w:after="0" w:line="259" w:lineRule="auto"/>
        <w:ind w:firstLine="2"/>
        <w:rPr>
          <w:rFonts w:ascii="Arial" w:hAnsi="Arial" w:cs="Arial"/>
          <w:lang w:val="en-GB"/>
        </w:rPr>
      </w:pPr>
      <w:r>
        <w:rPr>
          <w:rFonts w:ascii="Arial" w:hAnsi="Arial" w:cs="Arial"/>
          <w:lang w:val="en-GB"/>
        </w:rPr>
        <w:t xml:space="preserve">WHERE’S </w:t>
      </w:r>
      <w:r w:rsidR="005E30C5">
        <w:rPr>
          <w:rFonts w:ascii="Arial" w:hAnsi="Arial" w:cs="Arial"/>
          <w:lang w:val="en-GB"/>
        </w:rPr>
        <w:t>WALDO/</w:t>
      </w:r>
      <w:r>
        <w:rPr>
          <w:rFonts w:ascii="Arial" w:hAnsi="Arial" w:cs="Arial"/>
          <w:lang w:val="en-GB"/>
        </w:rPr>
        <w:t>WALLY?</w:t>
      </w:r>
    </w:p>
    <w:p w14:paraId="3AF0221E" w14:textId="45210ACB" w:rsidR="000F5261" w:rsidRPr="005142D0" w:rsidRDefault="000F5261" w:rsidP="00861DE6">
      <w:pPr>
        <w:spacing w:after="0" w:line="259" w:lineRule="auto"/>
        <w:ind w:firstLine="2"/>
        <w:rPr>
          <w:rFonts w:ascii="Arial" w:hAnsi="Arial" w:cs="Arial"/>
          <w:lang w:val="en-GB"/>
        </w:rPr>
      </w:pPr>
    </w:p>
    <w:p w14:paraId="1FA7E484" w14:textId="4795C477" w:rsidR="00590D8C" w:rsidRDefault="00EF4F1B" w:rsidP="00861DE6">
      <w:pPr>
        <w:spacing w:after="0" w:line="259" w:lineRule="auto"/>
        <w:ind w:firstLine="2"/>
        <w:rPr>
          <w:rFonts w:ascii="Arial" w:hAnsi="Arial" w:cs="Arial"/>
          <w:lang w:val="en-GB"/>
        </w:rPr>
      </w:pPr>
      <w:r>
        <w:rPr>
          <w:rFonts w:ascii="Arial" w:hAnsi="Arial" w:cs="Arial"/>
          <w:lang w:val="en-GB"/>
        </w:rPr>
        <w:t xml:space="preserve">Summary of </w:t>
      </w:r>
      <w:r w:rsidR="00590D8C" w:rsidRPr="005142D0">
        <w:rPr>
          <w:rFonts w:ascii="Arial" w:hAnsi="Arial" w:cs="Arial"/>
          <w:lang w:val="en-GB"/>
        </w:rPr>
        <w:t>Chall</w:t>
      </w:r>
      <w:r w:rsidR="00725E1A" w:rsidRPr="005142D0">
        <w:rPr>
          <w:rFonts w:ascii="Arial" w:hAnsi="Arial" w:cs="Arial"/>
          <w:lang w:val="en-GB"/>
        </w:rPr>
        <w:t>e</w:t>
      </w:r>
      <w:r w:rsidR="00590D8C" w:rsidRPr="005142D0">
        <w:rPr>
          <w:rFonts w:ascii="Arial" w:hAnsi="Arial" w:cs="Arial"/>
          <w:lang w:val="en-GB"/>
        </w:rPr>
        <w:t>nges in identification</w:t>
      </w:r>
    </w:p>
    <w:p w14:paraId="590C2DB6" w14:textId="05D8F690" w:rsidR="00132575" w:rsidRDefault="00132575" w:rsidP="00132575">
      <w:pPr>
        <w:pStyle w:val="ListParagraph"/>
        <w:numPr>
          <w:ilvl w:val="0"/>
          <w:numId w:val="4"/>
        </w:numPr>
        <w:spacing w:after="0" w:line="259" w:lineRule="auto"/>
        <w:rPr>
          <w:rFonts w:ascii="Arial" w:hAnsi="Arial" w:cs="Arial"/>
          <w:lang w:val="en-GB"/>
        </w:rPr>
      </w:pPr>
      <w:r>
        <w:rPr>
          <w:rFonts w:ascii="Arial" w:hAnsi="Arial" w:cs="Arial"/>
          <w:lang w:val="en-GB"/>
        </w:rPr>
        <w:t>Perceptions &amp; Prejudices</w:t>
      </w:r>
    </w:p>
    <w:p w14:paraId="569C8074" w14:textId="644C3C73" w:rsidR="00132575" w:rsidRDefault="00132575" w:rsidP="00132575">
      <w:pPr>
        <w:pStyle w:val="ListParagraph"/>
        <w:numPr>
          <w:ilvl w:val="0"/>
          <w:numId w:val="4"/>
        </w:numPr>
        <w:spacing w:after="0" w:line="259" w:lineRule="auto"/>
        <w:rPr>
          <w:rFonts w:ascii="Arial" w:hAnsi="Arial" w:cs="Arial"/>
          <w:lang w:val="en-GB"/>
        </w:rPr>
      </w:pPr>
      <w:r>
        <w:rPr>
          <w:rFonts w:ascii="Arial" w:hAnsi="Arial" w:cs="Arial"/>
          <w:lang w:val="en-GB"/>
        </w:rPr>
        <w:t>Use of indicators /tell-tale signs</w:t>
      </w:r>
    </w:p>
    <w:p w14:paraId="5BB80056" w14:textId="7EE5BC3A" w:rsidR="00132575" w:rsidRDefault="00132575" w:rsidP="00132575">
      <w:pPr>
        <w:pStyle w:val="ListParagraph"/>
        <w:numPr>
          <w:ilvl w:val="0"/>
          <w:numId w:val="4"/>
        </w:numPr>
        <w:spacing w:after="0" w:line="259" w:lineRule="auto"/>
        <w:rPr>
          <w:rFonts w:ascii="Arial" w:hAnsi="Arial" w:cs="Arial"/>
          <w:lang w:val="en-GB"/>
        </w:rPr>
      </w:pPr>
      <w:r>
        <w:rPr>
          <w:rFonts w:ascii="Arial" w:hAnsi="Arial" w:cs="Arial"/>
          <w:lang w:val="en-GB"/>
        </w:rPr>
        <w:t>Organisational issues</w:t>
      </w:r>
    </w:p>
    <w:p w14:paraId="4E7303F1" w14:textId="1A418C38" w:rsidR="00EF4F1B" w:rsidRDefault="00760958" w:rsidP="00132575">
      <w:pPr>
        <w:pStyle w:val="ListParagraph"/>
        <w:numPr>
          <w:ilvl w:val="0"/>
          <w:numId w:val="4"/>
        </w:numPr>
        <w:spacing w:after="0" w:line="259" w:lineRule="auto"/>
        <w:rPr>
          <w:rFonts w:ascii="Arial" w:hAnsi="Arial" w:cs="Arial"/>
          <w:lang w:val="en-GB"/>
        </w:rPr>
      </w:pPr>
      <w:r>
        <w:rPr>
          <w:rFonts w:ascii="Arial" w:hAnsi="Arial" w:cs="Arial"/>
          <w:lang w:val="en-GB"/>
        </w:rPr>
        <w:t>Some possible solutions</w:t>
      </w:r>
    </w:p>
    <w:p w14:paraId="32D048F5" w14:textId="77777777" w:rsidR="00132575" w:rsidRPr="00132575" w:rsidRDefault="00132575" w:rsidP="00132575">
      <w:pPr>
        <w:pStyle w:val="ListParagraph"/>
        <w:spacing w:after="0" w:line="259" w:lineRule="auto"/>
        <w:ind w:left="362"/>
        <w:rPr>
          <w:rFonts w:ascii="Arial" w:hAnsi="Arial" w:cs="Arial"/>
          <w:lang w:val="en-GB"/>
        </w:rPr>
      </w:pPr>
    </w:p>
    <w:p w14:paraId="7B6D487E" w14:textId="4BE5C7F5" w:rsidR="00590D8C" w:rsidRPr="0017474E" w:rsidRDefault="00CF5C92" w:rsidP="008F450C">
      <w:pPr>
        <w:pStyle w:val="ListParagraph"/>
        <w:numPr>
          <w:ilvl w:val="0"/>
          <w:numId w:val="9"/>
        </w:numPr>
        <w:spacing w:after="0" w:line="259" w:lineRule="auto"/>
        <w:rPr>
          <w:rFonts w:ascii="Arial" w:hAnsi="Arial" w:cs="Arial"/>
          <w:b/>
          <w:color w:val="0070C0"/>
          <w:lang w:val="en-GB"/>
        </w:rPr>
      </w:pPr>
      <w:r w:rsidRPr="0017474E">
        <w:rPr>
          <w:rFonts w:ascii="Arial" w:hAnsi="Arial" w:cs="Arial"/>
          <w:b/>
          <w:color w:val="0070C0"/>
          <w:lang w:val="en-GB"/>
        </w:rPr>
        <w:t>PERCEPTIONS &amp; PREJUDICES</w:t>
      </w:r>
    </w:p>
    <w:p w14:paraId="71DCEE2F" w14:textId="0CC7725B" w:rsidR="001C11C3" w:rsidRPr="005142D0" w:rsidRDefault="00690816" w:rsidP="00F339EF">
      <w:pPr>
        <w:pStyle w:val="ListParagraph"/>
        <w:numPr>
          <w:ilvl w:val="0"/>
          <w:numId w:val="1"/>
        </w:numPr>
        <w:spacing w:after="0" w:line="259" w:lineRule="auto"/>
        <w:rPr>
          <w:rFonts w:ascii="Arial" w:hAnsi="Arial" w:cs="Arial"/>
          <w:lang w:val="en-GB"/>
        </w:rPr>
      </w:pPr>
      <w:r w:rsidRPr="005142D0">
        <w:rPr>
          <w:rFonts w:ascii="Arial" w:hAnsi="Arial" w:cs="Arial"/>
          <w:lang w:val="en-GB"/>
        </w:rPr>
        <w:t>Mis-perceptions of trafficked childre</w:t>
      </w:r>
      <w:r w:rsidR="001C11C3" w:rsidRPr="005142D0">
        <w:rPr>
          <w:rFonts w:ascii="Arial" w:hAnsi="Arial" w:cs="Arial"/>
          <w:lang w:val="en-GB"/>
        </w:rPr>
        <w:t xml:space="preserve">n </w:t>
      </w:r>
      <w:r w:rsidR="002C497A" w:rsidRPr="005142D0">
        <w:rPr>
          <w:rFonts w:ascii="Arial" w:hAnsi="Arial" w:cs="Arial"/>
          <w:lang w:val="en-GB"/>
        </w:rPr>
        <w:t xml:space="preserve">by those who should </w:t>
      </w:r>
      <w:r w:rsidR="00C46EF9" w:rsidRPr="005142D0">
        <w:rPr>
          <w:rFonts w:ascii="Arial" w:hAnsi="Arial" w:cs="Arial"/>
          <w:lang w:val="en-GB"/>
        </w:rPr>
        <w:t xml:space="preserve">identify, protect and </w:t>
      </w:r>
      <w:r w:rsidR="001C11C3" w:rsidRPr="005142D0">
        <w:rPr>
          <w:rFonts w:ascii="Arial" w:hAnsi="Arial" w:cs="Arial"/>
          <w:lang w:val="en-GB"/>
        </w:rPr>
        <w:t>as</w:t>
      </w:r>
      <w:r w:rsidR="00C46EF9" w:rsidRPr="005142D0">
        <w:rPr>
          <w:rFonts w:ascii="Arial" w:hAnsi="Arial" w:cs="Arial"/>
          <w:lang w:val="en-GB"/>
        </w:rPr>
        <w:t>sist them, e.g., as</w:t>
      </w:r>
    </w:p>
    <w:p w14:paraId="7F36F239" w14:textId="395CDB68" w:rsidR="001C11C3" w:rsidRDefault="001C11C3" w:rsidP="00C74934">
      <w:pPr>
        <w:pStyle w:val="ListParagraph"/>
        <w:numPr>
          <w:ilvl w:val="0"/>
          <w:numId w:val="2"/>
        </w:numPr>
        <w:spacing w:after="0" w:line="259" w:lineRule="auto"/>
        <w:rPr>
          <w:rFonts w:ascii="Arial" w:hAnsi="Arial" w:cs="Arial"/>
          <w:lang w:val="en-GB"/>
        </w:rPr>
      </w:pPr>
      <w:r w:rsidRPr="005142D0">
        <w:rPr>
          <w:rFonts w:ascii="Arial" w:hAnsi="Arial" w:cs="Arial"/>
          <w:lang w:val="en-GB"/>
        </w:rPr>
        <w:t>Child delinqu</w:t>
      </w:r>
      <w:r w:rsidR="005142D0">
        <w:rPr>
          <w:rFonts w:ascii="Arial" w:hAnsi="Arial" w:cs="Arial"/>
          <w:lang w:val="en-GB"/>
        </w:rPr>
        <w:t>e</w:t>
      </w:r>
      <w:r w:rsidRPr="005142D0">
        <w:rPr>
          <w:rFonts w:ascii="Arial" w:hAnsi="Arial" w:cs="Arial"/>
          <w:lang w:val="en-GB"/>
        </w:rPr>
        <w:t>nts</w:t>
      </w:r>
    </w:p>
    <w:p w14:paraId="28AC9565" w14:textId="0870C75C" w:rsidR="00413753" w:rsidRDefault="00413753" w:rsidP="00413753">
      <w:pPr>
        <w:pStyle w:val="ListParagraph"/>
        <w:numPr>
          <w:ilvl w:val="0"/>
          <w:numId w:val="2"/>
        </w:numPr>
        <w:spacing w:after="0" w:line="259" w:lineRule="auto"/>
        <w:rPr>
          <w:rFonts w:ascii="Arial" w:hAnsi="Arial" w:cs="Arial"/>
          <w:lang w:val="en-GB"/>
        </w:rPr>
      </w:pPr>
      <w:r w:rsidRPr="005142D0">
        <w:rPr>
          <w:rFonts w:ascii="Arial" w:hAnsi="Arial" w:cs="Arial"/>
          <w:lang w:val="en-GB"/>
        </w:rPr>
        <w:t>Immoral girls (</w:t>
      </w:r>
      <w:r>
        <w:rPr>
          <w:rFonts w:ascii="Arial" w:hAnsi="Arial" w:cs="Arial"/>
          <w:lang w:val="en-GB"/>
        </w:rPr>
        <w:t xml:space="preserve">i.e. </w:t>
      </w:r>
      <w:r w:rsidRPr="005142D0">
        <w:rPr>
          <w:rFonts w:ascii="Arial" w:hAnsi="Arial" w:cs="Arial"/>
          <w:lang w:val="en-GB"/>
        </w:rPr>
        <w:t>those trafficked for sexual exploitation) (Rotherham examples)</w:t>
      </w:r>
    </w:p>
    <w:p w14:paraId="5801476D" w14:textId="62682330" w:rsidR="007F6B28" w:rsidRDefault="007F6B28" w:rsidP="00C74934">
      <w:pPr>
        <w:pStyle w:val="ListParagraph"/>
        <w:numPr>
          <w:ilvl w:val="0"/>
          <w:numId w:val="2"/>
        </w:numPr>
        <w:spacing w:after="0" w:line="259" w:lineRule="auto"/>
        <w:rPr>
          <w:rFonts w:ascii="Arial" w:hAnsi="Arial" w:cs="Arial"/>
          <w:lang w:val="en-GB"/>
        </w:rPr>
      </w:pPr>
      <w:r>
        <w:rPr>
          <w:rFonts w:ascii="Arial" w:hAnsi="Arial" w:cs="Arial"/>
          <w:lang w:val="en-GB"/>
        </w:rPr>
        <w:t>Children accompanying their parents/family</w:t>
      </w:r>
    </w:p>
    <w:p w14:paraId="32059CA4" w14:textId="77777777" w:rsidR="006F09F5" w:rsidRPr="005142D0" w:rsidRDefault="006F09F5" w:rsidP="006F09F5">
      <w:pPr>
        <w:pStyle w:val="ListParagraph"/>
        <w:numPr>
          <w:ilvl w:val="0"/>
          <w:numId w:val="2"/>
        </w:numPr>
        <w:spacing w:after="0" w:line="259" w:lineRule="auto"/>
        <w:rPr>
          <w:rFonts w:ascii="Arial" w:hAnsi="Arial" w:cs="Arial"/>
          <w:lang w:val="en-GB"/>
        </w:rPr>
      </w:pPr>
      <w:r>
        <w:rPr>
          <w:rFonts w:ascii="Arial" w:hAnsi="Arial" w:cs="Arial"/>
          <w:lang w:val="en-GB"/>
        </w:rPr>
        <w:t>Children doing something slightly bizarre (e.g. begging or playing music on the metro and asking for money) without being perceived as exploited</w:t>
      </w:r>
    </w:p>
    <w:p w14:paraId="7D53F5D5" w14:textId="0C75A4AF" w:rsidR="00413753" w:rsidRDefault="00413753" w:rsidP="00413753">
      <w:pPr>
        <w:pStyle w:val="ListParagraph"/>
        <w:numPr>
          <w:ilvl w:val="0"/>
          <w:numId w:val="2"/>
        </w:numPr>
        <w:spacing w:after="0" w:line="259" w:lineRule="auto"/>
        <w:rPr>
          <w:rFonts w:ascii="Arial" w:hAnsi="Arial" w:cs="Arial"/>
          <w:lang w:val="en-GB"/>
        </w:rPr>
      </w:pPr>
      <w:r w:rsidRPr="005142D0">
        <w:rPr>
          <w:rFonts w:ascii="Arial" w:hAnsi="Arial" w:cs="Arial"/>
          <w:lang w:val="en-GB"/>
        </w:rPr>
        <w:t xml:space="preserve">Foreign children with </w:t>
      </w:r>
      <w:r>
        <w:rPr>
          <w:rFonts w:ascii="Arial" w:hAnsi="Arial" w:cs="Arial"/>
          <w:lang w:val="en-GB"/>
        </w:rPr>
        <w:t>exotic</w:t>
      </w:r>
      <w:r w:rsidRPr="005142D0">
        <w:rPr>
          <w:rFonts w:ascii="Arial" w:hAnsi="Arial" w:cs="Arial"/>
          <w:lang w:val="en-GB"/>
        </w:rPr>
        <w:t xml:space="preserve"> customs, e.g., begging</w:t>
      </w:r>
    </w:p>
    <w:p w14:paraId="53269EAC" w14:textId="77777777" w:rsidR="006F09F5" w:rsidRPr="005142D0" w:rsidRDefault="006F09F5" w:rsidP="006F09F5">
      <w:pPr>
        <w:pStyle w:val="ListParagraph"/>
        <w:numPr>
          <w:ilvl w:val="0"/>
          <w:numId w:val="2"/>
        </w:numPr>
        <w:spacing w:after="0" w:line="259" w:lineRule="auto"/>
        <w:rPr>
          <w:rFonts w:ascii="Arial" w:hAnsi="Arial" w:cs="Arial"/>
          <w:lang w:val="en-GB"/>
        </w:rPr>
      </w:pPr>
      <w:r w:rsidRPr="005142D0">
        <w:rPr>
          <w:rFonts w:ascii="Arial" w:hAnsi="Arial" w:cs="Arial"/>
          <w:lang w:val="en-GB"/>
        </w:rPr>
        <w:t>Gypsies/Roma, i.e. intrinsically delinqu</w:t>
      </w:r>
      <w:r>
        <w:rPr>
          <w:rFonts w:ascii="Arial" w:hAnsi="Arial" w:cs="Arial"/>
          <w:lang w:val="en-GB"/>
        </w:rPr>
        <w:t>e</w:t>
      </w:r>
      <w:r w:rsidRPr="005142D0">
        <w:rPr>
          <w:rFonts w:ascii="Arial" w:hAnsi="Arial" w:cs="Arial"/>
          <w:lang w:val="en-GB"/>
        </w:rPr>
        <w:t>nt</w:t>
      </w:r>
    </w:p>
    <w:p w14:paraId="501ADFB9" w14:textId="77777777" w:rsidR="006F09F5" w:rsidRPr="005142D0" w:rsidRDefault="006F09F5" w:rsidP="007A1955">
      <w:pPr>
        <w:pStyle w:val="ListParagraph"/>
        <w:spacing w:after="0" w:line="259" w:lineRule="auto"/>
        <w:ind w:left="1080"/>
        <w:rPr>
          <w:rFonts w:ascii="Arial" w:hAnsi="Arial" w:cs="Arial"/>
          <w:lang w:val="en-GB"/>
        </w:rPr>
      </w:pPr>
    </w:p>
    <w:p w14:paraId="0D3E86FC" w14:textId="56A87B7E" w:rsidR="005E368F" w:rsidRDefault="005E368F" w:rsidP="00B3749B">
      <w:pPr>
        <w:pStyle w:val="ListParagraph"/>
        <w:numPr>
          <w:ilvl w:val="0"/>
          <w:numId w:val="1"/>
        </w:numPr>
        <w:spacing w:after="120" w:line="259" w:lineRule="auto"/>
        <w:ind w:left="720" w:hanging="357"/>
        <w:rPr>
          <w:rFonts w:ascii="Arial" w:hAnsi="Arial" w:cs="Arial"/>
          <w:lang w:val="en-GB"/>
        </w:rPr>
      </w:pPr>
      <w:r>
        <w:rPr>
          <w:rFonts w:ascii="Arial" w:hAnsi="Arial" w:cs="Arial"/>
          <w:lang w:val="en-GB"/>
        </w:rPr>
        <w:t>Inaccurate stereotypes about who is a child and what a ‘trafficked child’ should look like (</w:t>
      </w:r>
      <w:r w:rsidR="00130C28">
        <w:rPr>
          <w:rFonts w:ascii="Arial" w:hAnsi="Arial" w:cs="Arial"/>
          <w:lang w:val="en-GB"/>
        </w:rPr>
        <w:t>i.e. failure to recognize adolescents who are 1</w:t>
      </w:r>
      <w:r w:rsidR="007D0ACF">
        <w:rPr>
          <w:rFonts w:ascii="Arial" w:hAnsi="Arial" w:cs="Arial"/>
          <w:lang w:val="en-GB"/>
        </w:rPr>
        <w:t>.7</w:t>
      </w:r>
      <w:r w:rsidR="00130C28">
        <w:rPr>
          <w:rFonts w:ascii="Arial" w:hAnsi="Arial" w:cs="Arial"/>
          <w:lang w:val="en-GB"/>
        </w:rPr>
        <w:t xml:space="preserve"> metre</w:t>
      </w:r>
      <w:r w:rsidR="007D0ACF">
        <w:rPr>
          <w:rFonts w:ascii="Arial" w:hAnsi="Arial" w:cs="Arial"/>
          <w:lang w:val="en-GB"/>
        </w:rPr>
        <w:t xml:space="preserve">s tall </w:t>
      </w:r>
      <w:r w:rsidR="003178FE">
        <w:rPr>
          <w:rFonts w:ascii="Arial" w:hAnsi="Arial" w:cs="Arial"/>
          <w:lang w:val="en-GB"/>
        </w:rPr>
        <w:t>as children or to distinguish girl children soliciting for sex from young adult women)</w:t>
      </w:r>
    </w:p>
    <w:p w14:paraId="18966BD0" w14:textId="77777777" w:rsidR="000C4523" w:rsidRDefault="000C4523" w:rsidP="00FB1E6D">
      <w:pPr>
        <w:pStyle w:val="ListParagraph"/>
        <w:spacing w:after="0" w:line="160" w:lineRule="atLeast"/>
        <w:rPr>
          <w:rFonts w:ascii="Arial" w:hAnsi="Arial" w:cs="Arial"/>
          <w:lang w:val="en-GB"/>
        </w:rPr>
      </w:pPr>
    </w:p>
    <w:p w14:paraId="58D215AD" w14:textId="0B986332" w:rsidR="00FB1E6D" w:rsidRDefault="00C14FF6" w:rsidP="00FB1E6D">
      <w:pPr>
        <w:pStyle w:val="ListParagraph"/>
        <w:numPr>
          <w:ilvl w:val="0"/>
          <w:numId w:val="1"/>
        </w:numPr>
        <w:spacing w:after="120" w:line="259" w:lineRule="auto"/>
        <w:ind w:left="720" w:hanging="357"/>
        <w:rPr>
          <w:rFonts w:ascii="Arial" w:hAnsi="Arial" w:cs="Arial"/>
          <w:lang w:val="en-GB"/>
        </w:rPr>
      </w:pPr>
      <w:r>
        <w:rPr>
          <w:rFonts w:ascii="Arial" w:hAnsi="Arial" w:cs="Arial"/>
          <w:lang w:val="en-GB"/>
        </w:rPr>
        <w:t xml:space="preserve">Genuine </w:t>
      </w:r>
      <w:r w:rsidR="005C3C02">
        <w:rPr>
          <w:rFonts w:ascii="Arial" w:hAnsi="Arial" w:cs="Arial"/>
          <w:lang w:val="en-GB"/>
        </w:rPr>
        <w:t>lack of clarity about whether a child or group of children are earning money for themselves or for a</w:t>
      </w:r>
      <w:r w:rsidR="001E1031">
        <w:rPr>
          <w:rFonts w:ascii="Arial" w:hAnsi="Arial" w:cs="Arial"/>
          <w:lang w:val="en-GB"/>
        </w:rPr>
        <w:t xml:space="preserve"> controller/trafficker (e.g. Romanian children in Paris at start of the century, breaking into parking metres to get the cash)</w:t>
      </w:r>
    </w:p>
    <w:p w14:paraId="70222B1C" w14:textId="77777777" w:rsidR="00FB1E6D" w:rsidRPr="00FB1E6D" w:rsidRDefault="00FB1E6D" w:rsidP="00FB1E6D">
      <w:pPr>
        <w:pStyle w:val="ListParagraph"/>
        <w:spacing w:after="0" w:line="160" w:lineRule="atLeast"/>
        <w:rPr>
          <w:rFonts w:ascii="Arial" w:hAnsi="Arial" w:cs="Arial"/>
          <w:lang w:val="en-GB"/>
        </w:rPr>
      </w:pPr>
    </w:p>
    <w:p w14:paraId="27D53C0F" w14:textId="3697836D" w:rsidR="0081415F" w:rsidRDefault="0081415F" w:rsidP="00B3749B">
      <w:pPr>
        <w:pStyle w:val="ListParagraph"/>
        <w:numPr>
          <w:ilvl w:val="0"/>
          <w:numId w:val="1"/>
        </w:numPr>
        <w:spacing w:after="120" w:line="259" w:lineRule="auto"/>
        <w:ind w:left="720" w:hanging="357"/>
        <w:rPr>
          <w:rFonts w:ascii="Arial" w:hAnsi="Arial" w:cs="Arial"/>
          <w:lang w:val="en-GB"/>
        </w:rPr>
      </w:pPr>
      <w:r>
        <w:rPr>
          <w:rFonts w:ascii="Arial" w:hAnsi="Arial" w:cs="Arial"/>
          <w:lang w:val="en-GB"/>
        </w:rPr>
        <w:t>Inclination to detain foreign children as delinquents, fuelled by xenophobia</w:t>
      </w:r>
    </w:p>
    <w:p w14:paraId="6D99B474" w14:textId="77777777" w:rsidR="00FB1E6D" w:rsidRDefault="00FB1E6D" w:rsidP="00FB1E6D">
      <w:pPr>
        <w:pStyle w:val="ListParagraph"/>
        <w:spacing w:after="120" w:line="259" w:lineRule="auto"/>
        <w:rPr>
          <w:rFonts w:ascii="Arial" w:hAnsi="Arial" w:cs="Arial"/>
          <w:lang w:val="en-GB"/>
        </w:rPr>
      </w:pPr>
    </w:p>
    <w:p w14:paraId="72C039A8" w14:textId="3C0E49AB" w:rsidR="00E128EC" w:rsidRDefault="00E128EC" w:rsidP="00B3749B">
      <w:pPr>
        <w:pStyle w:val="ListParagraph"/>
        <w:numPr>
          <w:ilvl w:val="0"/>
          <w:numId w:val="1"/>
        </w:numPr>
        <w:spacing w:after="120" w:line="259" w:lineRule="auto"/>
        <w:ind w:left="720" w:hanging="357"/>
        <w:rPr>
          <w:rFonts w:ascii="Arial" w:hAnsi="Arial" w:cs="Arial"/>
          <w:lang w:val="en-GB"/>
        </w:rPr>
      </w:pPr>
      <w:r>
        <w:rPr>
          <w:rFonts w:ascii="Arial" w:hAnsi="Arial" w:cs="Arial"/>
          <w:lang w:val="en-GB"/>
        </w:rPr>
        <w:t xml:space="preserve">False assumption that </w:t>
      </w:r>
      <w:r w:rsidR="008A2436">
        <w:rPr>
          <w:rFonts w:ascii="Arial" w:hAnsi="Arial" w:cs="Arial"/>
          <w:lang w:val="en-GB"/>
        </w:rPr>
        <w:t xml:space="preserve">‘identification’ is a one-off operation. In many cases, it involves building up a profile of a child at risk, i.e., </w:t>
      </w:r>
      <w:r w:rsidR="001365E5">
        <w:rPr>
          <w:rFonts w:ascii="Arial" w:hAnsi="Arial" w:cs="Arial"/>
          <w:lang w:val="en-GB"/>
        </w:rPr>
        <w:t xml:space="preserve">recording </w:t>
      </w:r>
      <w:r w:rsidR="004C4F7C">
        <w:rPr>
          <w:rFonts w:ascii="Arial" w:hAnsi="Arial" w:cs="Arial"/>
          <w:lang w:val="en-GB"/>
        </w:rPr>
        <w:t xml:space="preserve">‘intelligence’ </w:t>
      </w:r>
      <w:r w:rsidR="001365E5">
        <w:rPr>
          <w:rFonts w:ascii="Arial" w:hAnsi="Arial" w:cs="Arial"/>
          <w:lang w:val="en-GB"/>
        </w:rPr>
        <w:t xml:space="preserve">formally that a </w:t>
      </w:r>
      <w:proofErr w:type="gramStart"/>
      <w:r w:rsidR="001365E5">
        <w:rPr>
          <w:rFonts w:ascii="Arial" w:hAnsi="Arial" w:cs="Arial"/>
          <w:lang w:val="en-GB"/>
        </w:rPr>
        <w:t>particular child</w:t>
      </w:r>
      <w:proofErr w:type="gramEnd"/>
      <w:r w:rsidR="001365E5">
        <w:rPr>
          <w:rFonts w:ascii="Arial" w:hAnsi="Arial" w:cs="Arial"/>
          <w:lang w:val="en-GB"/>
        </w:rPr>
        <w:t xml:space="preserve"> displays some signs that they might be trafficked</w:t>
      </w:r>
      <w:r w:rsidR="004C4F7C">
        <w:rPr>
          <w:rFonts w:ascii="Arial" w:hAnsi="Arial" w:cs="Arial"/>
          <w:lang w:val="en-GB"/>
        </w:rPr>
        <w:t xml:space="preserve"> in a place and in such a way that other </w:t>
      </w:r>
      <w:r w:rsidR="00CA0575">
        <w:rPr>
          <w:rFonts w:ascii="Arial" w:hAnsi="Arial" w:cs="Arial"/>
          <w:lang w:val="en-GB"/>
        </w:rPr>
        <w:t xml:space="preserve">agencies that might encounter the child have access to this intelligence. </w:t>
      </w:r>
      <w:r w:rsidR="000B597D">
        <w:rPr>
          <w:rFonts w:ascii="Arial" w:hAnsi="Arial" w:cs="Arial"/>
          <w:lang w:val="en-GB"/>
        </w:rPr>
        <w:t xml:space="preserve">In effect, this is a risk assessment for a child who is neither in custody, nor in care. However, it is particularly relevant if an unaccompanied or separated child is </w:t>
      </w:r>
      <w:r w:rsidR="00D3154D">
        <w:rPr>
          <w:rFonts w:ascii="Arial" w:hAnsi="Arial" w:cs="Arial"/>
          <w:lang w:val="en-GB"/>
        </w:rPr>
        <w:t xml:space="preserve">taken into care, for it has major implications for the measures that are appropriate to dissuade a child from walking out of care. </w:t>
      </w:r>
    </w:p>
    <w:p w14:paraId="099C8AC2" w14:textId="3F6F186F" w:rsidR="00760958" w:rsidRDefault="009308A1" w:rsidP="00096285">
      <w:pPr>
        <w:spacing w:before="160" w:after="0" w:line="259" w:lineRule="auto"/>
        <w:rPr>
          <w:rFonts w:ascii="Arial" w:hAnsi="Arial" w:cs="Arial"/>
          <w:lang w:val="en-GB"/>
        </w:rPr>
      </w:pPr>
      <w:r w:rsidRPr="00760958">
        <w:rPr>
          <w:rFonts w:ascii="Arial" w:hAnsi="Arial" w:cs="Arial"/>
          <w:b/>
          <w:lang w:val="en-GB"/>
        </w:rPr>
        <w:t>UK example</w:t>
      </w:r>
      <w:r w:rsidR="00760958">
        <w:rPr>
          <w:rFonts w:ascii="Arial" w:hAnsi="Arial" w:cs="Arial"/>
          <w:b/>
          <w:lang w:val="en-GB"/>
        </w:rPr>
        <w:t>:</w:t>
      </w:r>
      <w:r>
        <w:rPr>
          <w:rFonts w:ascii="Arial" w:hAnsi="Arial" w:cs="Arial"/>
          <w:lang w:val="en-GB"/>
        </w:rPr>
        <w:t xml:space="preserve"> </w:t>
      </w:r>
    </w:p>
    <w:p w14:paraId="4359C075" w14:textId="5583E182" w:rsidR="00F702A3" w:rsidRPr="00F702A3" w:rsidRDefault="009308A1" w:rsidP="00096285">
      <w:pPr>
        <w:spacing w:before="160" w:after="0" w:line="259" w:lineRule="auto"/>
        <w:rPr>
          <w:rFonts w:ascii="Arial" w:hAnsi="Arial" w:cs="Arial"/>
          <w:lang w:val="en-GB"/>
        </w:rPr>
      </w:pPr>
      <w:r>
        <w:rPr>
          <w:rFonts w:ascii="Arial" w:hAnsi="Arial" w:cs="Arial"/>
          <w:lang w:val="en-GB"/>
        </w:rPr>
        <w:t>(Rotherham inquiry</w:t>
      </w:r>
      <w:r w:rsidR="00F702A3">
        <w:rPr>
          <w:rFonts w:ascii="Arial" w:hAnsi="Arial" w:cs="Arial"/>
          <w:lang w:val="en-GB"/>
        </w:rPr>
        <w:t xml:space="preserve"> </w:t>
      </w:r>
      <w:r w:rsidR="00096285">
        <w:rPr>
          <w:rFonts w:ascii="Arial" w:hAnsi="Arial" w:cs="Arial"/>
          <w:lang w:val="en-GB"/>
        </w:rPr>
        <w:t xml:space="preserve">by </w:t>
      </w:r>
      <w:r w:rsidR="00096285" w:rsidRPr="00096285">
        <w:rPr>
          <w:rFonts w:ascii="Arial" w:hAnsi="Arial" w:cs="Arial"/>
          <w:lang w:val="en-GB"/>
        </w:rPr>
        <w:t>Alexis Jay</w:t>
      </w:r>
      <w:r w:rsidR="00096285">
        <w:rPr>
          <w:rFonts w:ascii="Arial" w:hAnsi="Arial" w:cs="Arial"/>
          <w:lang w:val="en-GB"/>
        </w:rPr>
        <w:t xml:space="preserve"> </w:t>
      </w:r>
      <w:r w:rsidR="00F702A3">
        <w:rPr>
          <w:rFonts w:ascii="Arial" w:hAnsi="Arial" w:cs="Arial"/>
          <w:lang w:val="en-GB"/>
        </w:rPr>
        <w:t xml:space="preserve">concerning </w:t>
      </w:r>
      <w:r w:rsidR="00F702A3" w:rsidRPr="00F702A3">
        <w:rPr>
          <w:rFonts w:ascii="Arial" w:hAnsi="Arial" w:cs="Arial"/>
          <w:lang w:val="en-GB"/>
        </w:rPr>
        <w:t xml:space="preserve">Child Sexual Exploitation in </w:t>
      </w:r>
      <w:r w:rsidR="00F702A3" w:rsidRPr="00096285">
        <w:rPr>
          <w:rFonts w:ascii="Arial" w:hAnsi="Arial" w:cs="Arial"/>
          <w:lang w:val="en-GB"/>
        </w:rPr>
        <w:t xml:space="preserve">a Yorkshire town, </w:t>
      </w:r>
      <w:r w:rsidR="00F702A3" w:rsidRPr="00F702A3">
        <w:rPr>
          <w:rFonts w:ascii="Arial" w:hAnsi="Arial" w:cs="Arial"/>
          <w:lang w:val="en-GB"/>
        </w:rPr>
        <w:t>Rotherham</w:t>
      </w:r>
      <w:r w:rsidR="00F702A3" w:rsidRPr="00096285">
        <w:rPr>
          <w:rFonts w:ascii="Arial" w:hAnsi="Arial" w:cs="Arial"/>
          <w:lang w:val="en-GB"/>
        </w:rPr>
        <w:t xml:space="preserve">, over </w:t>
      </w:r>
      <w:r w:rsidR="00096285" w:rsidRPr="00096285">
        <w:rPr>
          <w:rFonts w:ascii="Arial" w:hAnsi="Arial" w:cs="Arial"/>
          <w:lang w:val="en-GB"/>
        </w:rPr>
        <w:t>16 years</w:t>
      </w:r>
      <w:r w:rsidR="005E0613">
        <w:rPr>
          <w:rFonts w:ascii="Arial" w:hAnsi="Arial" w:cs="Arial"/>
          <w:lang w:val="en-GB"/>
        </w:rPr>
        <w:t>,</w:t>
      </w:r>
      <w:r w:rsidR="00096285" w:rsidRPr="00096285">
        <w:rPr>
          <w:rFonts w:ascii="Arial" w:hAnsi="Arial" w:cs="Arial"/>
          <w:lang w:val="en-GB"/>
        </w:rPr>
        <w:t xml:space="preserve"> </w:t>
      </w:r>
      <w:r w:rsidR="00F702A3" w:rsidRPr="00F702A3">
        <w:rPr>
          <w:rFonts w:ascii="Arial" w:hAnsi="Arial" w:cs="Arial"/>
          <w:lang w:val="en-GB"/>
        </w:rPr>
        <w:t xml:space="preserve">1997 </w:t>
      </w:r>
      <w:r w:rsidR="00096285" w:rsidRPr="00096285">
        <w:rPr>
          <w:rFonts w:ascii="Arial" w:hAnsi="Arial" w:cs="Arial"/>
          <w:lang w:val="en-GB"/>
        </w:rPr>
        <w:t>–</w:t>
      </w:r>
      <w:r w:rsidR="00F702A3" w:rsidRPr="00F702A3">
        <w:rPr>
          <w:rFonts w:ascii="Arial" w:hAnsi="Arial" w:cs="Arial"/>
          <w:lang w:val="en-GB"/>
        </w:rPr>
        <w:t xml:space="preserve"> 2013</w:t>
      </w:r>
      <w:r w:rsidR="00096285" w:rsidRPr="00096285">
        <w:rPr>
          <w:rFonts w:ascii="Arial" w:hAnsi="Arial" w:cs="Arial"/>
          <w:lang w:val="en-GB"/>
        </w:rPr>
        <w:t>)</w:t>
      </w:r>
    </w:p>
    <w:p w14:paraId="57750867" w14:textId="3AF222E5" w:rsidR="009308A1" w:rsidRDefault="00096285" w:rsidP="008F450C">
      <w:pPr>
        <w:spacing w:before="160" w:after="0" w:line="259" w:lineRule="auto"/>
        <w:rPr>
          <w:rFonts w:ascii="Arial" w:hAnsi="Arial" w:cs="Arial"/>
          <w:lang w:val="en-GB"/>
        </w:rPr>
      </w:pPr>
      <w:r>
        <w:rPr>
          <w:rFonts w:ascii="Arial" w:hAnsi="Arial" w:cs="Arial"/>
          <w:lang w:val="en-GB"/>
        </w:rPr>
        <w:lastRenderedPageBreak/>
        <w:t>“</w:t>
      </w:r>
      <w:r w:rsidR="009308A1" w:rsidRPr="00096285">
        <w:rPr>
          <w:rFonts w:ascii="Arial" w:hAnsi="Arial" w:cs="Arial"/>
          <w:lang w:val="en-GB"/>
        </w:rPr>
        <w:t>Over the first twelve years covered by this Inquiry, the collective failures of political and officer leadership were blatant. From the beginning, there was growing evidence that child sexual exploitation was a serious problem in Rotherham. This came from those working in residential care and from youth workers who knew the young people well</w:t>
      </w:r>
      <w:r>
        <w:rPr>
          <w:rFonts w:ascii="Arial" w:hAnsi="Arial" w:cs="Arial"/>
          <w:lang w:val="en-GB"/>
        </w:rPr>
        <w:t>”</w:t>
      </w:r>
      <w:r w:rsidR="009308A1" w:rsidRPr="00096285">
        <w:rPr>
          <w:rFonts w:ascii="Arial" w:hAnsi="Arial" w:cs="Arial"/>
          <w:lang w:val="en-GB"/>
        </w:rPr>
        <w:t>.</w:t>
      </w:r>
    </w:p>
    <w:p w14:paraId="311FC191" w14:textId="0A96CE9D" w:rsidR="00BB4D93" w:rsidRDefault="00BB4D93" w:rsidP="00BB4D93">
      <w:pPr>
        <w:spacing w:before="160" w:after="0" w:line="259" w:lineRule="auto"/>
        <w:rPr>
          <w:rFonts w:ascii="Arial" w:hAnsi="Arial" w:cs="Arial"/>
          <w:lang w:val="en-GB"/>
        </w:rPr>
      </w:pPr>
      <w:r>
        <w:rPr>
          <w:rFonts w:ascii="Arial" w:hAnsi="Arial" w:cs="Arial"/>
          <w:lang w:val="en-GB"/>
        </w:rPr>
        <w:t xml:space="preserve">The inquiry estimated that </w:t>
      </w:r>
      <w:r w:rsidRPr="00BB4D93">
        <w:rPr>
          <w:rFonts w:ascii="Arial" w:hAnsi="Arial" w:cs="Arial"/>
          <w:lang w:val="en-GB"/>
        </w:rPr>
        <w:t>approximately 1400 children were sexually exploited over the 16 years. In just over a third of cases, the children involved were previously known to services because of child protection and neglect.</w:t>
      </w:r>
    </w:p>
    <w:p w14:paraId="56810ABE" w14:textId="39B26FC3" w:rsidR="00BB4D93" w:rsidRDefault="009D48D6" w:rsidP="00BB4D93">
      <w:pPr>
        <w:spacing w:before="160" w:after="0" w:line="259" w:lineRule="auto"/>
        <w:rPr>
          <w:rFonts w:ascii="Arial" w:hAnsi="Arial" w:cs="Arial"/>
          <w:lang w:val="en-GB"/>
        </w:rPr>
      </w:pPr>
      <w:r>
        <w:rPr>
          <w:rFonts w:ascii="Arial" w:hAnsi="Arial" w:cs="Arial"/>
          <w:lang w:val="en-GB"/>
        </w:rPr>
        <w:t>“</w:t>
      </w:r>
      <w:r w:rsidRPr="009D48D6">
        <w:rPr>
          <w:rFonts w:ascii="Arial" w:hAnsi="Arial" w:cs="Arial"/>
          <w:lang w:val="en-GB"/>
        </w:rPr>
        <w:t xml:space="preserve">By far </w:t>
      </w:r>
      <w:proofErr w:type="gramStart"/>
      <w:r w:rsidRPr="009D48D6">
        <w:rPr>
          <w:rFonts w:ascii="Arial" w:hAnsi="Arial" w:cs="Arial"/>
          <w:lang w:val="en-GB"/>
        </w:rPr>
        <w:t>the majority of</w:t>
      </w:r>
      <w:proofErr w:type="gramEnd"/>
      <w:r w:rsidRPr="009D48D6">
        <w:rPr>
          <w:rFonts w:ascii="Arial" w:hAnsi="Arial" w:cs="Arial"/>
          <w:lang w:val="en-GB"/>
        </w:rPr>
        <w:t xml:space="preserve"> perpetrators were described as 'Asian' by victims, yet throughout the entire period, councillors did not engage directly with the Pakistani-heritage community to discuss how best they could jointly address the issue. Some councillors seemed to think it was a one-off problem, which they hoped would go away. Several staff described their nervousness about identifying the ethnic origins of perpetrators for fear of being thought racist; others remembered clear direction from their managers not to do so</w:t>
      </w:r>
      <w:r>
        <w:rPr>
          <w:rFonts w:ascii="Arial" w:hAnsi="Arial" w:cs="Arial"/>
          <w:lang w:val="en-GB"/>
        </w:rPr>
        <w:t>”</w:t>
      </w:r>
      <w:r w:rsidRPr="009D48D6">
        <w:rPr>
          <w:rFonts w:ascii="Arial" w:hAnsi="Arial" w:cs="Arial"/>
          <w:lang w:val="en-GB"/>
        </w:rPr>
        <w:t>.</w:t>
      </w:r>
    </w:p>
    <w:p w14:paraId="0D765CFE" w14:textId="379744AF" w:rsidR="00E149E4" w:rsidRDefault="00E149E4" w:rsidP="00BB4D93">
      <w:pPr>
        <w:spacing w:before="160" w:after="0" w:line="259" w:lineRule="auto"/>
        <w:rPr>
          <w:rFonts w:ascii="Arial" w:hAnsi="Arial" w:cs="Arial"/>
          <w:lang w:val="en-GB"/>
        </w:rPr>
      </w:pPr>
      <w:r>
        <w:rPr>
          <w:rFonts w:ascii="Arial" w:hAnsi="Arial" w:cs="Arial"/>
          <w:lang w:val="en-GB"/>
        </w:rPr>
        <w:t xml:space="preserve">The police’s Operation </w:t>
      </w:r>
      <w:proofErr w:type="spellStart"/>
      <w:r>
        <w:rPr>
          <w:rFonts w:ascii="Arial" w:hAnsi="Arial" w:cs="Arial"/>
          <w:lang w:val="en-GB"/>
        </w:rPr>
        <w:t>Stovewood</w:t>
      </w:r>
      <w:proofErr w:type="spellEnd"/>
      <w:r>
        <w:rPr>
          <w:rFonts w:ascii="Arial" w:hAnsi="Arial" w:cs="Arial"/>
          <w:lang w:val="en-GB"/>
        </w:rPr>
        <w:t xml:space="preserve"> says is has talked to </w:t>
      </w:r>
      <w:r w:rsidR="00981D2F">
        <w:rPr>
          <w:rFonts w:ascii="Arial" w:hAnsi="Arial" w:cs="Arial"/>
          <w:lang w:val="en-GB"/>
        </w:rPr>
        <w:t xml:space="preserve">approx. one in six of the victims. Among the 114 suspects, by March </w:t>
      </w:r>
      <w:r w:rsidR="000D5449">
        <w:rPr>
          <w:rFonts w:ascii="Arial" w:hAnsi="Arial" w:cs="Arial"/>
          <w:lang w:val="en-GB"/>
        </w:rPr>
        <w:t xml:space="preserve">2018, </w:t>
      </w:r>
      <w:r w:rsidR="009717CA">
        <w:rPr>
          <w:rFonts w:ascii="Arial" w:hAnsi="Arial" w:cs="Arial"/>
          <w:lang w:val="en-GB"/>
        </w:rPr>
        <w:t xml:space="preserve">4 had been convicted, 18 others had been charged. </w:t>
      </w:r>
    </w:p>
    <w:p w14:paraId="0FBDAE56" w14:textId="77777777" w:rsidR="008F450C" w:rsidRPr="008F450C" w:rsidRDefault="008F450C" w:rsidP="008F450C">
      <w:pPr>
        <w:spacing w:after="0" w:line="259" w:lineRule="auto"/>
        <w:rPr>
          <w:rFonts w:ascii="Arial" w:hAnsi="Arial" w:cs="Arial"/>
          <w:lang w:val="en-GB"/>
        </w:rPr>
      </w:pPr>
    </w:p>
    <w:p w14:paraId="57B655FC" w14:textId="131456DF" w:rsidR="008A0D5E" w:rsidRPr="0017474E" w:rsidRDefault="00E67967" w:rsidP="008F450C">
      <w:pPr>
        <w:pStyle w:val="ListParagraph"/>
        <w:numPr>
          <w:ilvl w:val="0"/>
          <w:numId w:val="9"/>
        </w:numPr>
        <w:spacing w:after="0" w:line="259" w:lineRule="auto"/>
        <w:rPr>
          <w:rFonts w:ascii="Arial" w:hAnsi="Arial" w:cs="Arial"/>
          <w:b/>
          <w:color w:val="0070C0"/>
          <w:lang w:val="en-GB"/>
        </w:rPr>
      </w:pPr>
      <w:r w:rsidRPr="0017474E">
        <w:rPr>
          <w:rFonts w:ascii="Arial" w:hAnsi="Arial" w:cs="Arial"/>
          <w:b/>
          <w:color w:val="0070C0"/>
          <w:lang w:val="en-GB"/>
        </w:rPr>
        <w:t xml:space="preserve">USE OF ‘INDICATORS’ OR TELL-TALE SIGNS </w:t>
      </w:r>
      <w:r w:rsidR="00833EB6" w:rsidRPr="0017474E">
        <w:rPr>
          <w:rFonts w:ascii="Arial" w:hAnsi="Arial" w:cs="Arial"/>
          <w:b/>
          <w:color w:val="0070C0"/>
          <w:lang w:val="en-GB"/>
        </w:rPr>
        <w:t>that a child is being exploited or is destined to be exploited</w:t>
      </w:r>
    </w:p>
    <w:p w14:paraId="65886FB4" w14:textId="77777777" w:rsidR="008A0D5E" w:rsidRPr="008A0D5E" w:rsidRDefault="008A0D5E" w:rsidP="008A0D5E">
      <w:pPr>
        <w:spacing w:after="0" w:line="259" w:lineRule="auto"/>
        <w:ind w:left="362"/>
        <w:rPr>
          <w:rFonts w:ascii="Arial" w:hAnsi="Arial" w:cs="Arial"/>
          <w:lang w:val="en-GB"/>
        </w:rPr>
      </w:pPr>
    </w:p>
    <w:p w14:paraId="77EB55CD" w14:textId="63AC6BB8" w:rsidR="00725E1A" w:rsidRDefault="00725E1A" w:rsidP="00D3154D">
      <w:pPr>
        <w:pStyle w:val="ListParagraph"/>
        <w:numPr>
          <w:ilvl w:val="0"/>
          <w:numId w:val="6"/>
        </w:numPr>
        <w:spacing w:after="0" w:line="259" w:lineRule="auto"/>
        <w:rPr>
          <w:rFonts w:ascii="Arial" w:hAnsi="Arial" w:cs="Arial"/>
          <w:lang w:val="en-GB"/>
        </w:rPr>
      </w:pPr>
      <w:r w:rsidRPr="005142D0">
        <w:rPr>
          <w:rFonts w:ascii="Arial" w:hAnsi="Arial" w:cs="Arial"/>
          <w:lang w:val="en-GB"/>
        </w:rPr>
        <w:t xml:space="preserve">Confusing </w:t>
      </w:r>
      <w:r w:rsidR="00F339EF" w:rsidRPr="005142D0">
        <w:rPr>
          <w:rFonts w:ascii="Arial" w:hAnsi="Arial" w:cs="Arial"/>
          <w:lang w:val="en-GB"/>
        </w:rPr>
        <w:t>or ambig</w:t>
      </w:r>
      <w:r w:rsidR="005142D0">
        <w:rPr>
          <w:rFonts w:ascii="Arial" w:hAnsi="Arial" w:cs="Arial"/>
          <w:lang w:val="en-GB"/>
        </w:rPr>
        <w:t>u</w:t>
      </w:r>
      <w:r w:rsidR="00F339EF" w:rsidRPr="005142D0">
        <w:rPr>
          <w:rFonts w:ascii="Arial" w:hAnsi="Arial" w:cs="Arial"/>
          <w:lang w:val="en-GB"/>
        </w:rPr>
        <w:t xml:space="preserve">ous tell-tale </w:t>
      </w:r>
      <w:r w:rsidRPr="005142D0">
        <w:rPr>
          <w:rFonts w:ascii="Arial" w:hAnsi="Arial" w:cs="Arial"/>
          <w:lang w:val="en-GB"/>
        </w:rPr>
        <w:t>signs</w:t>
      </w:r>
      <w:r w:rsidR="00906C1E">
        <w:rPr>
          <w:rFonts w:ascii="Arial" w:hAnsi="Arial" w:cs="Arial"/>
          <w:lang w:val="en-GB"/>
        </w:rPr>
        <w:t xml:space="preserve"> and indicators</w:t>
      </w:r>
      <w:r w:rsidR="005142D0" w:rsidRPr="005142D0">
        <w:rPr>
          <w:rFonts w:ascii="Arial" w:hAnsi="Arial" w:cs="Arial"/>
          <w:lang w:val="en-GB"/>
        </w:rPr>
        <w:t xml:space="preserve"> – due to inadequacy of </w:t>
      </w:r>
      <w:r w:rsidR="005142D0">
        <w:rPr>
          <w:rFonts w:ascii="Arial" w:hAnsi="Arial" w:cs="Arial"/>
          <w:lang w:val="en-GB"/>
        </w:rPr>
        <w:t>‘</w:t>
      </w:r>
      <w:r w:rsidR="005142D0" w:rsidRPr="005142D0">
        <w:rPr>
          <w:rFonts w:ascii="Arial" w:hAnsi="Arial" w:cs="Arial"/>
          <w:lang w:val="en-GB"/>
        </w:rPr>
        <w:t>indicators</w:t>
      </w:r>
      <w:r w:rsidR="00833EB6">
        <w:rPr>
          <w:rFonts w:ascii="Arial" w:hAnsi="Arial" w:cs="Arial"/>
          <w:lang w:val="en-GB"/>
        </w:rPr>
        <w:t>’</w:t>
      </w:r>
      <w:r w:rsidR="005142D0" w:rsidRPr="005142D0">
        <w:rPr>
          <w:rFonts w:ascii="Arial" w:hAnsi="Arial" w:cs="Arial"/>
          <w:lang w:val="en-GB"/>
        </w:rPr>
        <w:t xml:space="preserve"> but also </w:t>
      </w:r>
      <w:r w:rsidR="00906C1E">
        <w:rPr>
          <w:rFonts w:ascii="Arial" w:hAnsi="Arial" w:cs="Arial"/>
          <w:lang w:val="en-GB"/>
        </w:rPr>
        <w:t>to poor understanding of how and when to use them</w:t>
      </w:r>
    </w:p>
    <w:p w14:paraId="68AD593E" w14:textId="77777777" w:rsidR="00FB1E6D" w:rsidRDefault="00FB1E6D" w:rsidP="00FB1E6D">
      <w:pPr>
        <w:pStyle w:val="ListParagraph"/>
        <w:spacing w:after="0" w:line="160" w:lineRule="atLeast"/>
        <w:rPr>
          <w:rFonts w:ascii="Arial" w:hAnsi="Arial" w:cs="Arial"/>
          <w:lang w:val="en-GB"/>
        </w:rPr>
      </w:pPr>
    </w:p>
    <w:p w14:paraId="7712566A" w14:textId="2EE222B8" w:rsidR="00691961" w:rsidRDefault="00691961" w:rsidP="00D3154D">
      <w:pPr>
        <w:pStyle w:val="ListParagraph"/>
        <w:numPr>
          <w:ilvl w:val="0"/>
          <w:numId w:val="6"/>
        </w:numPr>
        <w:spacing w:after="0" w:line="259" w:lineRule="auto"/>
        <w:rPr>
          <w:rFonts w:ascii="Arial" w:hAnsi="Arial" w:cs="Arial"/>
          <w:lang w:val="en-GB"/>
        </w:rPr>
      </w:pPr>
      <w:r>
        <w:rPr>
          <w:rFonts w:ascii="Arial" w:hAnsi="Arial" w:cs="Arial"/>
          <w:lang w:val="en-GB"/>
        </w:rPr>
        <w:t>Front-line law enforcement and immigration officials fail to react to tell-tale signs that should make them suspicious, in part because of prejudice and in part because the tell-tale signs are not conclusive enough (e.g., a young adult man driving a car through a border post or police check-point with a teenage girl sitting beside him).</w:t>
      </w:r>
    </w:p>
    <w:p w14:paraId="199ED816" w14:textId="77777777" w:rsidR="00FB1E6D" w:rsidRPr="00FB1E6D" w:rsidRDefault="00FB1E6D" w:rsidP="00FB1E6D">
      <w:pPr>
        <w:pStyle w:val="ListParagraph"/>
        <w:spacing w:after="0" w:line="160" w:lineRule="atLeast"/>
        <w:rPr>
          <w:rFonts w:ascii="Arial" w:hAnsi="Arial" w:cs="Arial"/>
          <w:lang w:val="en-GB"/>
        </w:rPr>
      </w:pPr>
    </w:p>
    <w:p w14:paraId="7C6F4321" w14:textId="304E67F1" w:rsidR="00A30C0E" w:rsidRDefault="00786708" w:rsidP="00D3154D">
      <w:pPr>
        <w:pStyle w:val="ListParagraph"/>
        <w:numPr>
          <w:ilvl w:val="0"/>
          <w:numId w:val="6"/>
        </w:numPr>
        <w:spacing w:after="0" w:line="259" w:lineRule="auto"/>
        <w:rPr>
          <w:rFonts w:ascii="Arial" w:hAnsi="Arial" w:cs="Arial"/>
          <w:lang w:val="en-GB"/>
        </w:rPr>
      </w:pPr>
      <w:r w:rsidRPr="00A30C0E">
        <w:rPr>
          <w:rFonts w:ascii="Arial" w:hAnsi="Arial" w:cs="Arial"/>
          <w:lang w:val="en-GB"/>
        </w:rPr>
        <w:t xml:space="preserve">Children </w:t>
      </w:r>
      <w:r w:rsidR="00F342D3">
        <w:rPr>
          <w:rFonts w:ascii="Arial" w:hAnsi="Arial" w:cs="Arial"/>
          <w:lang w:val="en-GB"/>
        </w:rPr>
        <w:t xml:space="preserve">are </w:t>
      </w:r>
      <w:r w:rsidRPr="00A30C0E">
        <w:rPr>
          <w:rFonts w:ascii="Arial" w:hAnsi="Arial" w:cs="Arial"/>
          <w:lang w:val="en-GB"/>
        </w:rPr>
        <w:t>identified as adults</w:t>
      </w:r>
      <w:r w:rsidR="00FA40C2" w:rsidRPr="00A30C0E">
        <w:rPr>
          <w:rFonts w:ascii="Arial" w:hAnsi="Arial" w:cs="Arial"/>
          <w:lang w:val="en-GB"/>
        </w:rPr>
        <w:t xml:space="preserve"> because of </w:t>
      </w:r>
      <w:r w:rsidR="00F175EB" w:rsidRPr="00F175EB">
        <w:rPr>
          <w:rFonts w:ascii="Arial" w:hAnsi="Arial" w:cs="Arial"/>
          <w:i/>
          <w:lang w:val="en-GB"/>
        </w:rPr>
        <w:t>de facto</w:t>
      </w:r>
      <w:r w:rsidR="00F175EB">
        <w:rPr>
          <w:rFonts w:ascii="Arial" w:hAnsi="Arial" w:cs="Arial"/>
          <w:lang w:val="en-GB"/>
        </w:rPr>
        <w:t xml:space="preserve"> </w:t>
      </w:r>
      <w:r w:rsidR="00090FA7">
        <w:rPr>
          <w:rFonts w:ascii="Arial" w:hAnsi="Arial" w:cs="Arial"/>
          <w:lang w:val="en-GB"/>
        </w:rPr>
        <w:t>training</w:t>
      </w:r>
      <w:r w:rsidR="00F175EB">
        <w:rPr>
          <w:rFonts w:ascii="Arial" w:hAnsi="Arial" w:cs="Arial"/>
          <w:lang w:val="en-GB"/>
        </w:rPr>
        <w:t>/brain-washing</w:t>
      </w:r>
      <w:r w:rsidR="00090FA7">
        <w:rPr>
          <w:rFonts w:ascii="Arial" w:hAnsi="Arial" w:cs="Arial"/>
          <w:lang w:val="en-GB"/>
        </w:rPr>
        <w:t xml:space="preserve"> NOT to believe claims by asylum-seekers that they are under-18</w:t>
      </w:r>
      <w:r w:rsidRPr="00A30C0E">
        <w:rPr>
          <w:rFonts w:ascii="Arial" w:hAnsi="Arial" w:cs="Arial"/>
          <w:lang w:val="en-GB"/>
        </w:rPr>
        <w:t xml:space="preserve">, but also officials failing to challenge the validity of identity documents </w:t>
      </w:r>
      <w:r w:rsidR="00FA40C2" w:rsidRPr="00A30C0E">
        <w:rPr>
          <w:rFonts w:ascii="Arial" w:hAnsi="Arial" w:cs="Arial"/>
          <w:lang w:val="en-GB"/>
        </w:rPr>
        <w:t xml:space="preserve">portraying a </w:t>
      </w:r>
      <w:r w:rsidR="00196763">
        <w:rPr>
          <w:rFonts w:ascii="Arial" w:hAnsi="Arial" w:cs="Arial"/>
          <w:lang w:val="en-GB"/>
        </w:rPr>
        <w:t xml:space="preserve">young person </w:t>
      </w:r>
      <w:r w:rsidR="00FA40C2" w:rsidRPr="00A30C0E">
        <w:rPr>
          <w:rFonts w:ascii="Arial" w:hAnsi="Arial" w:cs="Arial"/>
          <w:lang w:val="en-GB"/>
        </w:rPr>
        <w:t>as an adult (</w:t>
      </w:r>
      <w:r w:rsidR="00196763">
        <w:rPr>
          <w:rFonts w:ascii="Arial" w:hAnsi="Arial" w:cs="Arial"/>
          <w:lang w:val="en-GB"/>
        </w:rPr>
        <w:t xml:space="preserve">numerous </w:t>
      </w:r>
      <w:r w:rsidR="00FA40C2" w:rsidRPr="00A30C0E">
        <w:rPr>
          <w:rFonts w:ascii="Arial" w:hAnsi="Arial" w:cs="Arial"/>
          <w:lang w:val="en-GB"/>
        </w:rPr>
        <w:t xml:space="preserve">Nigerian cases </w:t>
      </w:r>
      <w:r w:rsidR="00196763">
        <w:rPr>
          <w:rFonts w:ascii="Arial" w:hAnsi="Arial" w:cs="Arial"/>
          <w:lang w:val="en-GB"/>
        </w:rPr>
        <w:t xml:space="preserve">e.g. </w:t>
      </w:r>
      <w:r w:rsidR="00FA40C2" w:rsidRPr="00A30C0E">
        <w:rPr>
          <w:rFonts w:ascii="Arial" w:hAnsi="Arial" w:cs="Arial"/>
          <w:lang w:val="en-GB"/>
        </w:rPr>
        <w:t>in the UK)</w:t>
      </w:r>
      <w:r w:rsidR="00A30C0E" w:rsidRPr="00A30C0E">
        <w:rPr>
          <w:rFonts w:ascii="Arial" w:hAnsi="Arial" w:cs="Arial"/>
          <w:lang w:val="en-GB"/>
        </w:rPr>
        <w:t>. UNICEF (2006) said</w:t>
      </w:r>
      <w:r w:rsidR="002B0F68">
        <w:rPr>
          <w:rFonts w:ascii="Arial" w:hAnsi="Arial" w:cs="Arial"/>
          <w:lang w:val="en-GB"/>
        </w:rPr>
        <w:t xml:space="preserve"> </w:t>
      </w:r>
      <w:r w:rsidR="00A30C0E" w:rsidRPr="00A30C0E">
        <w:rPr>
          <w:rFonts w:ascii="Arial" w:hAnsi="Arial" w:cs="Arial"/>
          <w:lang w:val="en-GB"/>
        </w:rPr>
        <w:t>“Age assessment includes physical, developmental, psychological and cultural factors. If an age assessment is thought to be necessary, independent professionals with appropriate expertise and familiarity with the child’s ethnic/cultural background should carry it out. Examinations should never be forced or culturally inappropriate”.</w:t>
      </w:r>
    </w:p>
    <w:p w14:paraId="40341079" w14:textId="77777777" w:rsidR="00FB1E6D" w:rsidRPr="00FB1E6D" w:rsidRDefault="00FB1E6D" w:rsidP="00FB1E6D">
      <w:pPr>
        <w:pStyle w:val="ListParagraph"/>
        <w:spacing w:after="0" w:line="160" w:lineRule="atLeast"/>
        <w:rPr>
          <w:rFonts w:ascii="Arial" w:hAnsi="Arial" w:cs="Arial"/>
          <w:lang w:val="en-GB"/>
        </w:rPr>
      </w:pPr>
    </w:p>
    <w:p w14:paraId="4764F762" w14:textId="70C6903C" w:rsidR="006778FA" w:rsidRDefault="00B74285" w:rsidP="00D3154D">
      <w:pPr>
        <w:pStyle w:val="ListParagraph"/>
        <w:numPr>
          <w:ilvl w:val="0"/>
          <w:numId w:val="6"/>
        </w:numPr>
        <w:spacing w:after="0" w:line="259" w:lineRule="auto"/>
        <w:rPr>
          <w:rFonts w:ascii="Arial" w:hAnsi="Arial" w:cs="Arial"/>
          <w:lang w:val="en-GB"/>
        </w:rPr>
      </w:pPr>
      <w:r>
        <w:rPr>
          <w:rFonts w:ascii="Arial" w:hAnsi="Arial" w:cs="Arial"/>
          <w:lang w:val="en-GB"/>
        </w:rPr>
        <w:t>‘</w:t>
      </w:r>
      <w:r w:rsidR="006778FA">
        <w:rPr>
          <w:rFonts w:ascii="Arial" w:hAnsi="Arial" w:cs="Arial"/>
          <w:lang w:val="en-GB"/>
        </w:rPr>
        <w:t>Changing</w:t>
      </w:r>
      <w:r>
        <w:rPr>
          <w:rFonts w:ascii="Arial" w:hAnsi="Arial" w:cs="Arial"/>
          <w:lang w:val="en-GB"/>
        </w:rPr>
        <w:t xml:space="preserve"> playing field’ about which children should be categorised as ‘trafficked’, i.e., situations that were already brought to the attention of law enforcement officials but not </w:t>
      </w:r>
      <w:r w:rsidR="00B9713F">
        <w:rPr>
          <w:rFonts w:ascii="Arial" w:hAnsi="Arial" w:cs="Arial"/>
          <w:lang w:val="en-GB"/>
        </w:rPr>
        <w:t>labelled as trafficked (e.g. child sexual exploitation, UK &amp; Albania)</w:t>
      </w:r>
      <w:r w:rsidR="00DE3AF8">
        <w:rPr>
          <w:rFonts w:ascii="Arial" w:hAnsi="Arial" w:cs="Arial"/>
          <w:lang w:val="en-GB"/>
        </w:rPr>
        <w:t xml:space="preserve"> or children acting as drug runners (UK?)</w:t>
      </w:r>
      <w:r w:rsidR="006C592B">
        <w:rPr>
          <w:rFonts w:ascii="Arial" w:hAnsi="Arial" w:cs="Arial"/>
          <w:lang w:val="en-GB"/>
        </w:rPr>
        <w:t>.</w:t>
      </w:r>
      <w:r w:rsidR="006C592B" w:rsidRPr="00CA3485">
        <w:rPr>
          <w:rFonts w:ascii="Arial" w:hAnsi="Arial" w:cs="Arial"/>
          <w:lang w:val="en-GB"/>
        </w:rPr>
        <w:t xml:space="preserve"> For example, successive patterns have been identified in the United Kingdom of adolescent girls being subjected to sexual exploitation, but the authorities only regard some of the victims as trafficked (when the girls concerned are taken away from home</w:t>
      </w:r>
      <w:r w:rsidR="00CA3485">
        <w:rPr>
          <w:rFonts w:ascii="Arial" w:hAnsi="Arial" w:cs="Arial"/>
          <w:lang w:val="en-GB"/>
        </w:rPr>
        <w:t xml:space="preserve"> to be exploited elsewhere</w:t>
      </w:r>
      <w:r w:rsidR="006C592B" w:rsidRPr="00CA3485">
        <w:rPr>
          <w:rFonts w:ascii="Arial" w:hAnsi="Arial" w:cs="Arial"/>
          <w:lang w:val="en-GB"/>
        </w:rPr>
        <w:t>).</w:t>
      </w:r>
      <w:r w:rsidR="00CA3485">
        <w:rPr>
          <w:rStyle w:val="FootnoteReference"/>
          <w:rFonts w:ascii="Arial" w:hAnsi="Arial"/>
          <w:lang w:val="en-GB"/>
        </w:rPr>
        <w:footnoteReference w:id="1"/>
      </w:r>
      <w:r w:rsidR="00737B97">
        <w:rPr>
          <w:rFonts w:ascii="Arial" w:hAnsi="Arial" w:cs="Arial"/>
          <w:lang w:val="en-GB"/>
        </w:rPr>
        <w:t xml:space="preserve"> </w:t>
      </w:r>
    </w:p>
    <w:p w14:paraId="0C983787" w14:textId="77777777" w:rsidR="00FB1E6D" w:rsidRDefault="00FB1E6D" w:rsidP="00FB1E6D">
      <w:pPr>
        <w:pStyle w:val="ListParagraph"/>
        <w:spacing w:after="0" w:line="259" w:lineRule="auto"/>
        <w:ind w:left="722"/>
        <w:rPr>
          <w:rFonts w:ascii="Arial" w:hAnsi="Arial" w:cs="Arial"/>
          <w:lang w:val="en-GB"/>
        </w:rPr>
      </w:pPr>
    </w:p>
    <w:p w14:paraId="16FDAF2C" w14:textId="7A396F20" w:rsidR="00D3154D" w:rsidRDefault="00D3154D" w:rsidP="00C1138B">
      <w:pPr>
        <w:pStyle w:val="ListParagraph"/>
        <w:numPr>
          <w:ilvl w:val="0"/>
          <w:numId w:val="6"/>
        </w:numPr>
        <w:spacing w:after="0" w:line="259" w:lineRule="auto"/>
        <w:rPr>
          <w:rFonts w:ascii="Arial" w:hAnsi="Arial" w:cs="Arial"/>
          <w:lang w:val="en-GB"/>
        </w:rPr>
      </w:pPr>
      <w:r w:rsidRPr="00D3154D">
        <w:rPr>
          <w:rFonts w:ascii="Arial" w:hAnsi="Arial" w:cs="Arial"/>
          <w:lang w:val="en-GB"/>
        </w:rPr>
        <w:t>In 2006 UNICEF published a ‘Check list for immigration officers (border officials) to assess whether a child is ‘at risk’ of being trafficked’</w:t>
      </w:r>
      <w:r w:rsidR="00737552">
        <w:rPr>
          <w:rFonts w:ascii="Arial" w:hAnsi="Arial" w:cs="Arial"/>
          <w:lang w:val="en-GB"/>
        </w:rPr>
        <w:t xml:space="preserve"> (p</w:t>
      </w:r>
      <w:r w:rsidR="00C478BF">
        <w:rPr>
          <w:rFonts w:ascii="Arial" w:hAnsi="Arial" w:cs="Arial"/>
          <w:lang w:val="en-GB"/>
        </w:rPr>
        <w:t xml:space="preserve"> 115</w:t>
      </w:r>
      <w:proofErr w:type="gramStart"/>
      <w:r w:rsidR="00737552">
        <w:rPr>
          <w:rFonts w:ascii="Arial" w:hAnsi="Arial" w:cs="Arial"/>
          <w:lang w:val="en-GB"/>
        </w:rPr>
        <w:t xml:space="preserve">) </w:t>
      </w:r>
      <w:r w:rsidR="00BD61E5">
        <w:rPr>
          <w:rFonts w:ascii="Arial" w:hAnsi="Arial" w:cs="Arial"/>
          <w:lang w:val="en-GB"/>
        </w:rPr>
        <w:t>.</w:t>
      </w:r>
      <w:proofErr w:type="gramEnd"/>
      <w:r w:rsidR="00737552">
        <w:rPr>
          <w:rFonts w:ascii="Arial" w:hAnsi="Arial" w:cs="Arial"/>
          <w:lang w:val="en-GB"/>
        </w:rPr>
        <w:t xml:space="preserve"> </w:t>
      </w:r>
      <w:r w:rsidR="00737552" w:rsidRPr="00737552">
        <w:rPr>
          <w:rFonts w:ascii="Arial" w:hAnsi="Arial" w:cs="Arial"/>
          <w:lang w:val="en-GB"/>
        </w:rPr>
        <w:t>It didn’t assume identification was definitive, suggesting what immigration officer should do so child’s welfare could be monitored</w:t>
      </w:r>
      <w:r w:rsidR="00C478BF">
        <w:rPr>
          <w:rFonts w:ascii="Arial" w:hAnsi="Arial" w:cs="Arial"/>
          <w:lang w:val="en-GB"/>
        </w:rPr>
        <w:t>, e.g.</w:t>
      </w:r>
    </w:p>
    <w:p w14:paraId="08690B46" w14:textId="692508A1" w:rsidR="00C478BF" w:rsidRDefault="00C478BF" w:rsidP="00C478BF">
      <w:pPr>
        <w:pStyle w:val="ListParagraph"/>
        <w:spacing w:after="0" w:line="259" w:lineRule="auto"/>
        <w:ind w:left="722"/>
        <w:rPr>
          <w:rFonts w:ascii="Arial" w:hAnsi="Arial" w:cs="Arial"/>
          <w:lang w:val="en-GB"/>
        </w:rPr>
      </w:pPr>
    </w:p>
    <w:p w14:paraId="5800119E" w14:textId="77777777" w:rsidR="00693CBB" w:rsidRDefault="00693CBB" w:rsidP="00693CBB">
      <w:pPr>
        <w:autoSpaceDE w:val="0"/>
        <w:autoSpaceDN w:val="0"/>
        <w:adjustRightInd w:val="0"/>
        <w:spacing w:after="0" w:line="240" w:lineRule="auto"/>
        <w:rPr>
          <w:rFonts w:ascii="Univers-Bold" w:hAnsi="Univers-Bold" w:cs="Univers-Bold"/>
          <w:b/>
          <w:bCs/>
          <w:sz w:val="20"/>
          <w:szCs w:val="20"/>
          <w:lang w:val="en-GB"/>
        </w:rPr>
      </w:pPr>
      <w:r>
        <w:rPr>
          <w:rFonts w:ascii="Univers-Bold" w:hAnsi="Univers-Bold" w:cs="Univers-Bold"/>
          <w:b/>
          <w:bCs/>
          <w:sz w:val="20"/>
          <w:szCs w:val="20"/>
          <w:lang w:val="en-GB"/>
        </w:rPr>
        <w:t>Record data on the child</w:t>
      </w:r>
    </w:p>
    <w:p w14:paraId="7E161C77" w14:textId="33C85B0C" w:rsidR="00693CBB" w:rsidRPr="0017474E" w:rsidRDefault="00693CBB" w:rsidP="00760958">
      <w:pPr>
        <w:pStyle w:val="ListParagraph"/>
        <w:numPr>
          <w:ilvl w:val="0"/>
          <w:numId w:val="15"/>
        </w:numPr>
        <w:autoSpaceDE w:val="0"/>
        <w:autoSpaceDN w:val="0"/>
        <w:adjustRightInd w:val="0"/>
        <w:spacing w:after="0" w:line="240" w:lineRule="auto"/>
        <w:rPr>
          <w:rFonts w:ascii="Univers-Light" w:hAnsi="Univers-Light" w:cs="Univers-Light"/>
          <w:sz w:val="20"/>
          <w:szCs w:val="20"/>
          <w:lang w:val="en-GB"/>
        </w:rPr>
      </w:pPr>
      <w:r w:rsidRPr="0017474E">
        <w:rPr>
          <w:rFonts w:ascii="Univers-Light" w:hAnsi="Univers-Light" w:cs="Univers-Light"/>
          <w:sz w:val="20"/>
          <w:szCs w:val="20"/>
          <w:lang w:val="en-GB"/>
        </w:rPr>
        <w:t>Record biological data, including information on family and individual name, names of</w:t>
      </w:r>
      <w:r w:rsidR="0017474E" w:rsidRPr="0017474E">
        <w:rPr>
          <w:rFonts w:ascii="Univers-Light" w:hAnsi="Univers-Light" w:cs="Univers-Light"/>
          <w:sz w:val="20"/>
          <w:szCs w:val="20"/>
          <w:lang w:val="en-GB"/>
        </w:rPr>
        <w:t xml:space="preserve"> </w:t>
      </w:r>
      <w:r w:rsidRPr="0017474E">
        <w:rPr>
          <w:rFonts w:ascii="Univers-Light" w:hAnsi="Univers-Light" w:cs="Univers-Light"/>
          <w:sz w:val="20"/>
          <w:szCs w:val="20"/>
          <w:lang w:val="en-GB"/>
        </w:rPr>
        <w:t>father and mother (or guardian if relevant), normal place of residence of the child, date and</w:t>
      </w:r>
      <w:r w:rsidR="0017474E" w:rsidRPr="0017474E">
        <w:rPr>
          <w:rFonts w:ascii="Univers-Light" w:hAnsi="Univers-Light" w:cs="Univers-Light"/>
          <w:sz w:val="20"/>
          <w:szCs w:val="20"/>
          <w:lang w:val="en-GB"/>
        </w:rPr>
        <w:t xml:space="preserve"> </w:t>
      </w:r>
      <w:r w:rsidRPr="0017474E">
        <w:rPr>
          <w:rFonts w:ascii="Univers-Light" w:hAnsi="Univers-Light" w:cs="Univers-Light"/>
          <w:sz w:val="20"/>
          <w:szCs w:val="20"/>
          <w:lang w:val="en-GB"/>
        </w:rPr>
        <w:t>place of birth of the child, etc...;</w:t>
      </w:r>
    </w:p>
    <w:p w14:paraId="314EEFD3" w14:textId="70362AE7" w:rsidR="00693CBB" w:rsidRPr="008D17F5" w:rsidRDefault="00693CBB" w:rsidP="00760958">
      <w:pPr>
        <w:pStyle w:val="ListParagraph"/>
        <w:numPr>
          <w:ilvl w:val="0"/>
          <w:numId w:val="15"/>
        </w:numPr>
        <w:autoSpaceDE w:val="0"/>
        <w:autoSpaceDN w:val="0"/>
        <w:adjustRightInd w:val="0"/>
        <w:spacing w:after="0" w:line="240" w:lineRule="auto"/>
        <w:rPr>
          <w:rFonts w:ascii="Univers-Light" w:hAnsi="Univers-Light" w:cs="Univers-Light"/>
          <w:sz w:val="20"/>
          <w:szCs w:val="20"/>
          <w:lang w:val="en-GB"/>
        </w:rPr>
      </w:pPr>
      <w:r w:rsidRPr="008D17F5">
        <w:rPr>
          <w:rFonts w:ascii="Univers-Light" w:hAnsi="Univers-Light" w:cs="Univers-Light"/>
          <w:sz w:val="20"/>
          <w:szCs w:val="20"/>
          <w:lang w:val="en-GB"/>
        </w:rPr>
        <w:t>Record data on the child’s travel route and destination;</w:t>
      </w:r>
    </w:p>
    <w:p w14:paraId="3C534F63" w14:textId="4E797F64" w:rsidR="00693CBB" w:rsidRPr="008D17F5" w:rsidRDefault="00693CBB" w:rsidP="00760958">
      <w:pPr>
        <w:pStyle w:val="ListParagraph"/>
        <w:numPr>
          <w:ilvl w:val="0"/>
          <w:numId w:val="15"/>
        </w:numPr>
        <w:autoSpaceDE w:val="0"/>
        <w:autoSpaceDN w:val="0"/>
        <w:adjustRightInd w:val="0"/>
        <w:spacing w:after="0" w:line="240" w:lineRule="auto"/>
        <w:rPr>
          <w:rFonts w:ascii="Univers-Light" w:hAnsi="Univers-Light" w:cs="Univers-Light"/>
          <w:sz w:val="20"/>
          <w:szCs w:val="20"/>
          <w:lang w:val="en-GB"/>
        </w:rPr>
      </w:pPr>
      <w:r w:rsidRPr="008D17F5">
        <w:rPr>
          <w:rFonts w:ascii="Univers-Light" w:hAnsi="Univers-Light" w:cs="Univers-Light"/>
          <w:sz w:val="20"/>
          <w:szCs w:val="20"/>
          <w:lang w:val="en-GB"/>
        </w:rPr>
        <w:t>If the child is unaccompanied, record data on the person who is to meet the child;</w:t>
      </w:r>
    </w:p>
    <w:p w14:paraId="63196BB8" w14:textId="5C89360C" w:rsidR="00693CBB" w:rsidRPr="008D17F5" w:rsidRDefault="00693CBB" w:rsidP="00760958">
      <w:pPr>
        <w:pStyle w:val="ListParagraph"/>
        <w:numPr>
          <w:ilvl w:val="0"/>
          <w:numId w:val="15"/>
        </w:numPr>
        <w:autoSpaceDE w:val="0"/>
        <w:autoSpaceDN w:val="0"/>
        <w:adjustRightInd w:val="0"/>
        <w:spacing w:after="0" w:line="240" w:lineRule="auto"/>
        <w:rPr>
          <w:rFonts w:ascii="Univers-Light" w:hAnsi="Univers-Light" w:cs="Univers-Light"/>
          <w:sz w:val="20"/>
          <w:szCs w:val="20"/>
          <w:lang w:val="en-GB"/>
        </w:rPr>
      </w:pPr>
      <w:r w:rsidRPr="008D17F5">
        <w:rPr>
          <w:rFonts w:ascii="Univers-Light" w:hAnsi="Univers-Light" w:cs="Univers-Light"/>
          <w:sz w:val="20"/>
          <w:szCs w:val="20"/>
          <w:lang w:val="en-GB"/>
        </w:rPr>
        <w:t>Assign a reference number to the child that will enable the authorities to track migrant</w:t>
      </w:r>
    </w:p>
    <w:p w14:paraId="61465B1E" w14:textId="77777777" w:rsidR="00693CBB" w:rsidRPr="008D17F5" w:rsidRDefault="00693CBB" w:rsidP="00760958">
      <w:pPr>
        <w:pStyle w:val="ListParagraph"/>
        <w:numPr>
          <w:ilvl w:val="0"/>
          <w:numId w:val="15"/>
        </w:numPr>
        <w:autoSpaceDE w:val="0"/>
        <w:autoSpaceDN w:val="0"/>
        <w:adjustRightInd w:val="0"/>
        <w:spacing w:after="0" w:line="240" w:lineRule="auto"/>
        <w:rPr>
          <w:rFonts w:ascii="Univers-Light" w:hAnsi="Univers-Light" w:cs="Univers-Light"/>
          <w:sz w:val="20"/>
          <w:szCs w:val="20"/>
          <w:lang w:val="en-GB"/>
        </w:rPr>
      </w:pPr>
      <w:r w:rsidRPr="008D17F5">
        <w:rPr>
          <w:rFonts w:ascii="Univers-Light" w:hAnsi="Univers-Light" w:cs="Univers-Light"/>
          <w:sz w:val="20"/>
          <w:szCs w:val="20"/>
          <w:lang w:val="en-GB"/>
        </w:rPr>
        <w:t>children once they leave the border point;</w:t>
      </w:r>
    </w:p>
    <w:p w14:paraId="26A2E3B9" w14:textId="61583E74" w:rsidR="00693CBB" w:rsidRPr="00245822" w:rsidRDefault="00693CBB" w:rsidP="00760958">
      <w:pPr>
        <w:pStyle w:val="ListParagraph"/>
        <w:numPr>
          <w:ilvl w:val="0"/>
          <w:numId w:val="15"/>
        </w:numPr>
        <w:spacing w:after="0" w:line="259" w:lineRule="auto"/>
        <w:rPr>
          <w:rFonts w:ascii="Arial" w:hAnsi="Arial" w:cs="Arial"/>
          <w:lang w:val="en-GB"/>
        </w:rPr>
      </w:pPr>
      <w:r>
        <w:rPr>
          <w:rFonts w:ascii="Univers-Light" w:hAnsi="Univers-Light" w:cs="Univers-Light"/>
          <w:sz w:val="20"/>
          <w:szCs w:val="20"/>
          <w:lang w:val="en-GB"/>
        </w:rPr>
        <w:t>Take a photo of the child so the child can be identified in future even if their name is changed.</w:t>
      </w:r>
    </w:p>
    <w:p w14:paraId="1160CC2C" w14:textId="49857A44" w:rsidR="00245822" w:rsidRDefault="00245822" w:rsidP="00245822">
      <w:pPr>
        <w:pStyle w:val="ListParagraph"/>
        <w:spacing w:after="0" w:line="259" w:lineRule="auto"/>
        <w:ind w:left="722"/>
        <w:rPr>
          <w:rFonts w:ascii="Arial" w:hAnsi="Arial" w:cs="Arial"/>
          <w:lang w:val="en-GB"/>
        </w:rPr>
      </w:pPr>
    </w:p>
    <w:p w14:paraId="462D9FC9" w14:textId="77777777" w:rsidR="00245822" w:rsidRDefault="00245822" w:rsidP="00760958">
      <w:pPr>
        <w:pStyle w:val="ListParagraph"/>
        <w:numPr>
          <w:ilvl w:val="0"/>
          <w:numId w:val="6"/>
        </w:numPr>
        <w:spacing w:after="0" w:line="259" w:lineRule="auto"/>
        <w:rPr>
          <w:rFonts w:ascii="Arial" w:hAnsi="Arial" w:cs="Arial"/>
          <w:lang w:val="en-GB"/>
        </w:rPr>
      </w:pPr>
      <w:r w:rsidRPr="006762C1">
        <w:rPr>
          <w:rFonts w:ascii="Arial" w:hAnsi="Arial" w:cs="Arial"/>
          <w:lang w:val="en-GB"/>
        </w:rPr>
        <w:t>Experience shows that trafficked children are more likely to talk openly to officials if they are not in the presence of a parent or adult who might be exploiting or trafficking them. UNICEF (2006) said “Ensure that a child suspected of being a victim of trafficking is questioned in private and is questioned in a language that she or he understands”</w:t>
      </w:r>
    </w:p>
    <w:p w14:paraId="20050C29" w14:textId="7CB03916" w:rsidR="00693CBB" w:rsidRDefault="00693CBB" w:rsidP="00C478BF">
      <w:pPr>
        <w:pStyle w:val="ListParagraph"/>
        <w:spacing w:after="0" w:line="259" w:lineRule="auto"/>
        <w:ind w:left="722"/>
        <w:rPr>
          <w:rFonts w:ascii="Arial" w:hAnsi="Arial" w:cs="Arial"/>
          <w:lang w:val="en-GB"/>
        </w:rPr>
      </w:pPr>
    </w:p>
    <w:p w14:paraId="47BADE60" w14:textId="06256569" w:rsidR="003609B6" w:rsidRPr="0017474E" w:rsidRDefault="001B1572" w:rsidP="008F450C">
      <w:pPr>
        <w:pStyle w:val="ListParagraph"/>
        <w:numPr>
          <w:ilvl w:val="0"/>
          <w:numId w:val="9"/>
        </w:numPr>
        <w:spacing w:after="0" w:line="259" w:lineRule="auto"/>
        <w:rPr>
          <w:rFonts w:ascii="Arial" w:hAnsi="Arial" w:cs="Arial"/>
          <w:b/>
          <w:color w:val="0070C0"/>
          <w:lang w:val="en-GB"/>
        </w:rPr>
      </w:pPr>
      <w:r w:rsidRPr="0017474E">
        <w:rPr>
          <w:rFonts w:ascii="Arial" w:hAnsi="Arial" w:cs="Arial"/>
          <w:b/>
          <w:color w:val="0070C0"/>
          <w:lang w:val="en-GB"/>
        </w:rPr>
        <w:t>ORGANISATIONAL AND STRUCTURAL ISSUES</w:t>
      </w:r>
    </w:p>
    <w:p w14:paraId="68BB9657" w14:textId="77777777" w:rsidR="003609B6" w:rsidRDefault="003609B6" w:rsidP="003609B6">
      <w:pPr>
        <w:pStyle w:val="ListParagraph"/>
        <w:spacing w:after="0" w:line="259" w:lineRule="auto"/>
        <w:ind w:left="722"/>
        <w:rPr>
          <w:rFonts w:ascii="Arial" w:hAnsi="Arial" w:cs="Arial"/>
          <w:lang w:val="en-GB"/>
        </w:rPr>
      </w:pPr>
    </w:p>
    <w:p w14:paraId="2E034762" w14:textId="77777777" w:rsidR="004739D6" w:rsidRDefault="00961292" w:rsidP="00A30C0E">
      <w:pPr>
        <w:pStyle w:val="ListParagraph"/>
        <w:numPr>
          <w:ilvl w:val="0"/>
          <w:numId w:val="5"/>
        </w:numPr>
        <w:spacing w:after="0" w:line="259" w:lineRule="auto"/>
        <w:rPr>
          <w:rFonts w:ascii="Arial" w:hAnsi="Arial" w:cs="Arial"/>
          <w:lang w:val="en-GB"/>
        </w:rPr>
      </w:pPr>
      <w:r>
        <w:rPr>
          <w:rFonts w:ascii="Arial" w:hAnsi="Arial" w:cs="Arial"/>
          <w:lang w:val="en-GB"/>
        </w:rPr>
        <w:t xml:space="preserve">Lack of clarity on </w:t>
      </w:r>
      <w:r w:rsidR="00063FCA">
        <w:rPr>
          <w:rFonts w:ascii="Arial" w:hAnsi="Arial" w:cs="Arial"/>
          <w:lang w:val="en-GB"/>
        </w:rPr>
        <w:t xml:space="preserve">which statutory organisation has responsibility for identifying </w:t>
      </w:r>
      <w:r w:rsidR="009466FE">
        <w:rPr>
          <w:rFonts w:ascii="Arial" w:hAnsi="Arial" w:cs="Arial"/>
          <w:lang w:val="en-GB"/>
        </w:rPr>
        <w:t xml:space="preserve">possibly trafficked </w:t>
      </w:r>
      <w:r w:rsidR="00063FCA">
        <w:rPr>
          <w:rFonts w:ascii="Arial" w:hAnsi="Arial" w:cs="Arial"/>
          <w:lang w:val="en-GB"/>
        </w:rPr>
        <w:t xml:space="preserve">children </w:t>
      </w:r>
      <w:r w:rsidR="009466FE">
        <w:rPr>
          <w:rFonts w:ascii="Arial" w:hAnsi="Arial" w:cs="Arial"/>
          <w:lang w:val="en-GB"/>
        </w:rPr>
        <w:t xml:space="preserve">(other than at a border), e.g. </w:t>
      </w:r>
      <w:r w:rsidR="00063FCA">
        <w:rPr>
          <w:rFonts w:ascii="Arial" w:hAnsi="Arial" w:cs="Arial"/>
          <w:lang w:val="en-GB"/>
        </w:rPr>
        <w:t xml:space="preserve">in a street situation (begging, </w:t>
      </w:r>
      <w:r w:rsidR="00475D35">
        <w:rPr>
          <w:rFonts w:ascii="Arial" w:hAnsi="Arial" w:cs="Arial"/>
          <w:lang w:val="en-GB"/>
        </w:rPr>
        <w:t xml:space="preserve">stealing or offering sex in exchange for money) </w:t>
      </w:r>
      <w:r w:rsidR="00063FCA">
        <w:rPr>
          <w:rFonts w:ascii="Arial" w:hAnsi="Arial" w:cs="Arial"/>
          <w:lang w:val="en-GB"/>
        </w:rPr>
        <w:t xml:space="preserve">and </w:t>
      </w:r>
      <w:proofErr w:type="gramStart"/>
      <w:r w:rsidR="00063FCA">
        <w:rPr>
          <w:rFonts w:ascii="Arial" w:hAnsi="Arial" w:cs="Arial"/>
          <w:lang w:val="en-GB"/>
        </w:rPr>
        <w:t xml:space="preserve">taking </w:t>
      </w:r>
      <w:r w:rsidR="00475D35">
        <w:rPr>
          <w:rFonts w:ascii="Arial" w:hAnsi="Arial" w:cs="Arial"/>
          <w:lang w:val="en-GB"/>
        </w:rPr>
        <w:t>action</w:t>
      </w:r>
      <w:proofErr w:type="gramEnd"/>
      <w:r w:rsidR="00475D35">
        <w:rPr>
          <w:rFonts w:ascii="Arial" w:hAnsi="Arial" w:cs="Arial"/>
          <w:lang w:val="en-GB"/>
        </w:rPr>
        <w:t xml:space="preserve"> to protect and assist such children. </w:t>
      </w:r>
    </w:p>
    <w:p w14:paraId="6AEEB8D3" w14:textId="584042CA" w:rsidR="00063FCA" w:rsidRDefault="00475D35" w:rsidP="004739D6">
      <w:pPr>
        <w:pStyle w:val="ListParagraph"/>
        <w:spacing w:after="0" w:line="259" w:lineRule="auto"/>
        <w:ind w:left="722"/>
        <w:rPr>
          <w:rFonts w:ascii="Arial" w:hAnsi="Arial" w:cs="Arial"/>
          <w:lang w:val="en-GB"/>
        </w:rPr>
      </w:pPr>
      <w:r>
        <w:rPr>
          <w:rFonts w:ascii="Arial" w:hAnsi="Arial" w:cs="Arial"/>
          <w:lang w:val="en-GB"/>
        </w:rPr>
        <w:t xml:space="preserve">ILO trains labour inspectors, but they habitually have zero expertise </w:t>
      </w:r>
      <w:r w:rsidR="00676E53">
        <w:rPr>
          <w:rFonts w:ascii="Arial" w:hAnsi="Arial" w:cs="Arial"/>
          <w:lang w:val="en-GB"/>
        </w:rPr>
        <w:t xml:space="preserve">as far as children outside a formal workplace are concerned. Experience shows that ‘mobile social work’ teams are </w:t>
      </w:r>
      <w:r w:rsidR="00AF5138">
        <w:rPr>
          <w:rFonts w:ascii="Arial" w:hAnsi="Arial" w:cs="Arial"/>
          <w:lang w:val="en-GB"/>
        </w:rPr>
        <w:t>‘good practice’</w:t>
      </w:r>
      <w:r w:rsidR="00676E53">
        <w:rPr>
          <w:rFonts w:ascii="Arial" w:hAnsi="Arial" w:cs="Arial"/>
          <w:lang w:val="en-GB"/>
        </w:rPr>
        <w:t xml:space="preserve"> </w:t>
      </w:r>
      <w:r w:rsidR="00AF5138">
        <w:rPr>
          <w:rFonts w:ascii="Arial" w:hAnsi="Arial" w:cs="Arial"/>
          <w:lang w:val="en-GB"/>
        </w:rPr>
        <w:t xml:space="preserve">as they can </w:t>
      </w:r>
      <w:r w:rsidR="00676E53">
        <w:rPr>
          <w:rFonts w:ascii="Arial" w:hAnsi="Arial" w:cs="Arial"/>
          <w:lang w:val="en-GB"/>
        </w:rPr>
        <w:t>make discreet contact with children working on the street</w:t>
      </w:r>
      <w:r w:rsidR="00A908A6">
        <w:rPr>
          <w:rFonts w:ascii="Arial" w:hAnsi="Arial" w:cs="Arial"/>
          <w:lang w:val="en-GB"/>
        </w:rPr>
        <w:t>, including those soliciting for sex in Paris or Rome</w:t>
      </w:r>
      <w:r w:rsidR="00AF5138">
        <w:rPr>
          <w:rFonts w:ascii="Arial" w:hAnsi="Arial" w:cs="Arial"/>
          <w:lang w:val="en-GB"/>
        </w:rPr>
        <w:t>, preferably social workers with same language/ethnicity/identity as the children</w:t>
      </w:r>
      <w:r w:rsidR="00FB6825">
        <w:rPr>
          <w:rFonts w:ascii="Arial" w:hAnsi="Arial" w:cs="Arial"/>
          <w:lang w:val="en-GB"/>
        </w:rPr>
        <w:t xml:space="preserve"> (NB experience with Albanians &amp; Bulgarians in Greece)</w:t>
      </w:r>
      <w:r w:rsidR="00A908A6">
        <w:rPr>
          <w:rFonts w:ascii="Arial" w:hAnsi="Arial" w:cs="Arial"/>
          <w:lang w:val="en-GB"/>
        </w:rPr>
        <w:t xml:space="preserve">. </w:t>
      </w:r>
    </w:p>
    <w:p w14:paraId="344F291C" w14:textId="77777777" w:rsidR="00FB1E6D" w:rsidRDefault="00FB1E6D" w:rsidP="004739D6">
      <w:pPr>
        <w:pStyle w:val="ListParagraph"/>
        <w:spacing w:after="0" w:line="259" w:lineRule="auto"/>
        <w:ind w:left="722"/>
        <w:rPr>
          <w:rFonts w:ascii="Arial" w:hAnsi="Arial" w:cs="Arial"/>
          <w:lang w:val="en-GB"/>
        </w:rPr>
      </w:pPr>
    </w:p>
    <w:p w14:paraId="473C9282" w14:textId="5BE8D5F6" w:rsidR="008A0D5E" w:rsidRDefault="008A0D5E" w:rsidP="00A30C0E">
      <w:pPr>
        <w:pStyle w:val="ListParagraph"/>
        <w:numPr>
          <w:ilvl w:val="0"/>
          <w:numId w:val="5"/>
        </w:numPr>
        <w:spacing w:after="0" w:line="259" w:lineRule="auto"/>
        <w:rPr>
          <w:rFonts w:ascii="Arial" w:hAnsi="Arial" w:cs="Arial"/>
          <w:lang w:val="en-GB"/>
        </w:rPr>
      </w:pPr>
      <w:r>
        <w:rPr>
          <w:rFonts w:ascii="Arial" w:hAnsi="Arial" w:cs="Arial"/>
          <w:lang w:val="en-GB"/>
        </w:rPr>
        <w:t xml:space="preserve">Lack of team work </w:t>
      </w:r>
      <w:r w:rsidR="0038389F">
        <w:rPr>
          <w:rFonts w:ascii="Arial" w:hAnsi="Arial" w:cs="Arial"/>
          <w:lang w:val="en-GB"/>
        </w:rPr>
        <w:t xml:space="preserve">/ multi-agency team / coordination </w:t>
      </w:r>
      <w:r>
        <w:rPr>
          <w:rFonts w:ascii="Arial" w:hAnsi="Arial" w:cs="Arial"/>
          <w:lang w:val="en-GB"/>
        </w:rPr>
        <w:t>– between separate agencies in the same area or country and particularly between different countries</w:t>
      </w:r>
      <w:r w:rsidR="007C256B">
        <w:rPr>
          <w:rFonts w:ascii="Arial" w:hAnsi="Arial" w:cs="Arial"/>
          <w:lang w:val="en-GB"/>
        </w:rPr>
        <w:t xml:space="preserve">. Any multi-agency team needs a </w:t>
      </w:r>
      <w:r w:rsidR="002A5A21">
        <w:rPr>
          <w:rFonts w:ascii="Arial" w:hAnsi="Arial" w:cs="Arial"/>
          <w:lang w:val="en-GB"/>
        </w:rPr>
        <w:t xml:space="preserve">single manager. </w:t>
      </w:r>
      <w:r w:rsidR="000464B6">
        <w:rPr>
          <w:rFonts w:ascii="Arial" w:hAnsi="Arial" w:cs="Arial"/>
          <w:lang w:val="en-GB"/>
        </w:rPr>
        <w:t xml:space="preserve">Biggest problem appears to </w:t>
      </w:r>
      <w:r w:rsidR="00424AA3">
        <w:rPr>
          <w:rFonts w:ascii="Arial" w:hAnsi="Arial" w:cs="Arial"/>
          <w:lang w:val="en-GB"/>
        </w:rPr>
        <w:t xml:space="preserve">arise when a social inquiry is required in another country as part of a risk assessment. </w:t>
      </w:r>
    </w:p>
    <w:p w14:paraId="0E652074" w14:textId="77777777" w:rsidR="00FB1E6D" w:rsidRDefault="00FB1E6D" w:rsidP="00FB1E6D">
      <w:pPr>
        <w:pStyle w:val="ListParagraph"/>
        <w:spacing w:after="0" w:line="259" w:lineRule="auto"/>
        <w:ind w:left="722"/>
        <w:rPr>
          <w:rFonts w:ascii="Arial" w:hAnsi="Arial" w:cs="Arial"/>
          <w:lang w:val="en-GB"/>
        </w:rPr>
      </w:pPr>
    </w:p>
    <w:p w14:paraId="5E6A8161" w14:textId="66BEE128" w:rsidR="00725E1A" w:rsidRDefault="00725E1A" w:rsidP="00802F7E">
      <w:pPr>
        <w:pStyle w:val="ListParagraph"/>
        <w:numPr>
          <w:ilvl w:val="0"/>
          <w:numId w:val="5"/>
        </w:numPr>
        <w:spacing w:after="0" w:line="259" w:lineRule="auto"/>
        <w:rPr>
          <w:rFonts w:ascii="Arial" w:hAnsi="Arial" w:cs="Arial"/>
          <w:i/>
          <w:color w:val="0070C0"/>
          <w:lang w:val="en-GB"/>
        </w:rPr>
      </w:pPr>
      <w:r w:rsidRPr="007C3861">
        <w:rPr>
          <w:rFonts w:ascii="Arial" w:hAnsi="Arial" w:cs="Arial"/>
          <w:lang w:val="en-GB"/>
        </w:rPr>
        <w:t>Police reticence to take children into (protective) custody</w:t>
      </w:r>
      <w:r w:rsidR="007C3861" w:rsidRPr="007C3861">
        <w:rPr>
          <w:rFonts w:ascii="Arial" w:hAnsi="Arial" w:cs="Arial"/>
          <w:lang w:val="en-GB"/>
        </w:rPr>
        <w:t xml:space="preserve"> for various reasons (bureaucracy / </w:t>
      </w:r>
      <w:r w:rsidR="006C50E5" w:rsidRPr="007C3861">
        <w:rPr>
          <w:rFonts w:ascii="Arial" w:hAnsi="Arial" w:cs="Arial"/>
          <w:lang w:val="en-GB"/>
        </w:rPr>
        <w:t>Fear of accusations of (anti-Roma) racism</w:t>
      </w:r>
      <w:r w:rsidR="00C74934" w:rsidRPr="007C3861">
        <w:rPr>
          <w:rFonts w:ascii="Arial" w:hAnsi="Arial" w:cs="Arial"/>
          <w:lang w:val="en-GB"/>
        </w:rPr>
        <w:t xml:space="preserve"> (e.g. Brussels?)</w:t>
      </w:r>
      <w:r w:rsidR="007625A6">
        <w:rPr>
          <w:rFonts w:ascii="Arial" w:hAnsi="Arial" w:cs="Arial"/>
          <w:lang w:val="en-GB"/>
        </w:rPr>
        <w:t xml:space="preserve"> + fear of accusation of racism in UK cases of Pakistani-descent men exploiting adolescent girls</w:t>
      </w:r>
      <w:r w:rsidR="00424AA3">
        <w:rPr>
          <w:rFonts w:ascii="Arial" w:hAnsi="Arial" w:cs="Arial"/>
          <w:lang w:val="en-GB"/>
        </w:rPr>
        <w:t xml:space="preserve">. </w:t>
      </w:r>
    </w:p>
    <w:p w14:paraId="40E02F76" w14:textId="77777777" w:rsidR="00FB1E6D" w:rsidRPr="00FB1E6D" w:rsidRDefault="00FB1E6D" w:rsidP="00FB1E6D">
      <w:pPr>
        <w:spacing w:after="0" w:line="259" w:lineRule="auto"/>
        <w:rPr>
          <w:rFonts w:ascii="Arial" w:hAnsi="Arial" w:cs="Arial"/>
          <w:i/>
          <w:color w:val="0070C0"/>
          <w:lang w:val="en-GB"/>
        </w:rPr>
      </w:pPr>
    </w:p>
    <w:p w14:paraId="5833F4FE" w14:textId="53AE1949" w:rsidR="00961292" w:rsidRDefault="00961292" w:rsidP="00A30C0E">
      <w:pPr>
        <w:pStyle w:val="ListParagraph"/>
        <w:numPr>
          <w:ilvl w:val="0"/>
          <w:numId w:val="5"/>
        </w:numPr>
        <w:spacing w:after="0" w:line="259" w:lineRule="auto"/>
        <w:rPr>
          <w:rFonts w:ascii="Arial" w:hAnsi="Arial" w:cs="Arial"/>
          <w:lang w:val="en-GB"/>
        </w:rPr>
      </w:pPr>
      <w:r>
        <w:rPr>
          <w:rFonts w:ascii="Arial" w:hAnsi="Arial" w:cs="Arial"/>
          <w:lang w:val="en-GB"/>
        </w:rPr>
        <w:t>Reluctance by UNICEF</w:t>
      </w:r>
      <w:r w:rsidR="007F1570">
        <w:rPr>
          <w:rFonts w:ascii="Arial" w:hAnsi="Arial" w:cs="Arial"/>
          <w:lang w:val="en-GB"/>
        </w:rPr>
        <w:t xml:space="preserve"> in SEE</w:t>
      </w:r>
      <w:r>
        <w:rPr>
          <w:rFonts w:ascii="Arial" w:hAnsi="Arial" w:cs="Arial"/>
          <w:lang w:val="en-GB"/>
        </w:rPr>
        <w:t xml:space="preserve">/child rights organisations to identify children as ‘trafficked’ </w:t>
      </w:r>
      <w:r w:rsidR="00760958">
        <w:rPr>
          <w:rFonts w:ascii="Arial" w:hAnsi="Arial" w:cs="Arial"/>
          <w:lang w:val="en-GB"/>
        </w:rPr>
        <w:t>for</w:t>
      </w:r>
      <w:r w:rsidR="007F1570">
        <w:rPr>
          <w:rFonts w:ascii="Arial" w:hAnsi="Arial" w:cs="Arial"/>
          <w:lang w:val="en-GB"/>
        </w:rPr>
        <w:t xml:space="preserve"> fear this will </w:t>
      </w:r>
      <w:r>
        <w:rPr>
          <w:rFonts w:ascii="Arial" w:hAnsi="Arial" w:cs="Arial"/>
          <w:lang w:val="en-GB"/>
        </w:rPr>
        <w:t xml:space="preserve">result in </w:t>
      </w:r>
      <w:r w:rsidR="007F1570">
        <w:rPr>
          <w:rFonts w:ascii="Arial" w:hAnsi="Arial" w:cs="Arial"/>
          <w:lang w:val="en-GB"/>
        </w:rPr>
        <w:t>child</w:t>
      </w:r>
      <w:r>
        <w:rPr>
          <w:rFonts w:ascii="Arial" w:hAnsi="Arial" w:cs="Arial"/>
          <w:lang w:val="en-GB"/>
        </w:rPr>
        <w:t xml:space="preserve"> being taken away from their parents &amp; families</w:t>
      </w:r>
    </w:p>
    <w:p w14:paraId="515539F6" w14:textId="77777777" w:rsidR="00331C19" w:rsidRPr="00331C19" w:rsidRDefault="00331C19" w:rsidP="00331C19">
      <w:pPr>
        <w:pStyle w:val="ListParagraph"/>
        <w:spacing w:after="0" w:line="259" w:lineRule="auto"/>
        <w:ind w:left="722"/>
        <w:rPr>
          <w:rFonts w:ascii="Arial" w:hAnsi="Arial" w:cs="Arial"/>
          <w:lang w:val="en-GB"/>
        </w:rPr>
      </w:pPr>
    </w:p>
    <w:p w14:paraId="783D3C4A" w14:textId="0799E41D" w:rsidR="0067136A" w:rsidRPr="00444E0A" w:rsidRDefault="00331C19" w:rsidP="009A3418">
      <w:pPr>
        <w:pStyle w:val="ListParagraph"/>
        <w:numPr>
          <w:ilvl w:val="0"/>
          <w:numId w:val="5"/>
        </w:numPr>
        <w:spacing w:after="0" w:line="259" w:lineRule="auto"/>
        <w:rPr>
          <w:rFonts w:ascii="Arial" w:hAnsi="Arial" w:cs="Arial"/>
          <w:lang w:val="en-GB"/>
        </w:rPr>
      </w:pPr>
      <w:r w:rsidRPr="00444E0A">
        <w:rPr>
          <w:rFonts w:ascii="Arial" w:hAnsi="Arial" w:cs="Arial"/>
          <w:lang w:val="en-GB"/>
        </w:rPr>
        <w:lastRenderedPageBreak/>
        <w:t>Prospects for child once identified must be better</w:t>
      </w:r>
      <w:r w:rsidR="00444E0A" w:rsidRPr="00444E0A">
        <w:rPr>
          <w:rFonts w:ascii="Arial" w:hAnsi="Arial" w:cs="Arial"/>
          <w:lang w:val="en-GB"/>
        </w:rPr>
        <w:t xml:space="preserve">: </w:t>
      </w:r>
      <w:r w:rsidRPr="00444E0A">
        <w:rPr>
          <w:rFonts w:ascii="Arial" w:hAnsi="Arial" w:cs="Arial"/>
          <w:lang w:val="en-GB"/>
        </w:rPr>
        <w:t>Unless care &amp; accommodation are attractive, child may prefer to remain with trafficker</w:t>
      </w:r>
    </w:p>
    <w:p w14:paraId="75F7D81A" w14:textId="77777777" w:rsidR="00331C19" w:rsidRPr="00331C19" w:rsidRDefault="00331C19" w:rsidP="00331C19">
      <w:pPr>
        <w:pStyle w:val="ListParagraph"/>
        <w:rPr>
          <w:rFonts w:ascii="Arial" w:hAnsi="Arial" w:cs="Arial"/>
          <w:lang w:val="en-GB"/>
        </w:rPr>
      </w:pPr>
    </w:p>
    <w:p w14:paraId="603EE51B" w14:textId="4D5F4B7B" w:rsidR="0067136A" w:rsidRDefault="00331C19" w:rsidP="00331C19">
      <w:pPr>
        <w:pStyle w:val="ListParagraph"/>
        <w:numPr>
          <w:ilvl w:val="0"/>
          <w:numId w:val="5"/>
        </w:numPr>
        <w:spacing w:after="0" w:line="259" w:lineRule="auto"/>
        <w:rPr>
          <w:rFonts w:ascii="Arial" w:hAnsi="Arial" w:cs="Arial"/>
          <w:lang w:val="en-GB"/>
        </w:rPr>
      </w:pPr>
      <w:r w:rsidRPr="00331C19">
        <w:rPr>
          <w:rFonts w:ascii="Arial" w:hAnsi="Arial" w:cs="Arial"/>
          <w:lang w:val="en-GB"/>
        </w:rPr>
        <w:t>Unless child who has been under tight control feels freer, why should they remain?</w:t>
      </w:r>
    </w:p>
    <w:p w14:paraId="2CF1083A" w14:textId="77777777" w:rsidR="00331C19" w:rsidRPr="00331C19" w:rsidRDefault="00331C19" w:rsidP="00331C19">
      <w:pPr>
        <w:pStyle w:val="ListParagraph"/>
        <w:rPr>
          <w:rFonts w:ascii="Arial" w:hAnsi="Arial" w:cs="Arial"/>
          <w:lang w:val="en-GB"/>
        </w:rPr>
      </w:pPr>
    </w:p>
    <w:p w14:paraId="67E83152" w14:textId="77777777" w:rsidR="0067136A" w:rsidRPr="00331C19" w:rsidRDefault="00331C19" w:rsidP="00331C19">
      <w:pPr>
        <w:pStyle w:val="ListParagraph"/>
        <w:numPr>
          <w:ilvl w:val="0"/>
          <w:numId w:val="5"/>
        </w:numPr>
        <w:spacing w:after="0" w:line="259" w:lineRule="auto"/>
        <w:rPr>
          <w:rFonts w:ascii="Arial" w:hAnsi="Arial" w:cs="Arial"/>
          <w:lang w:val="en-GB"/>
        </w:rPr>
      </w:pPr>
      <w:r w:rsidRPr="00331C19">
        <w:rPr>
          <w:rFonts w:ascii="Arial" w:hAnsi="Arial" w:cs="Arial"/>
          <w:lang w:val="en-GB"/>
        </w:rPr>
        <w:t>Don’t assume that young people are uninformed about the prospects awaiting them in care – read the damning comments made by many unaccompanied children arriving since 2015!</w:t>
      </w:r>
    </w:p>
    <w:p w14:paraId="506F1A6A" w14:textId="77777777" w:rsidR="00331C19" w:rsidRPr="005142D0" w:rsidRDefault="00331C19" w:rsidP="00331C19">
      <w:pPr>
        <w:pStyle w:val="ListParagraph"/>
        <w:spacing w:after="0" w:line="259" w:lineRule="auto"/>
        <w:ind w:left="722"/>
        <w:rPr>
          <w:rFonts w:ascii="Arial" w:hAnsi="Arial" w:cs="Arial"/>
          <w:lang w:val="en-GB"/>
        </w:rPr>
      </w:pPr>
    </w:p>
    <w:p w14:paraId="33156AD1" w14:textId="06FC7B7B" w:rsidR="00743719" w:rsidRPr="005142D0" w:rsidRDefault="00743719" w:rsidP="00C1138B">
      <w:pPr>
        <w:pStyle w:val="ListParagraph"/>
        <w:spacing w:after="0" w:line="259" w:lineRule="auto"/>
        <w:ind w:left="722"/>
        <w:rPr>
          <w:rFonts w:ascii="Arial" w:hAnsi="Arial" w:cs="Arial"/>
          <w:lang w:val="en-GB"/>
        </w:rPr>
      </w:pPr>
    </w:p>
    <w:p w14:paraId="7BF7053B" w14:textId="7658F5BD" w:rsidR="00FB3B9F" w:rsidRPr="000C4523" w:rsidRDefault="00600C4A" w:rsidP="000C4523">
      <w:pPr>
        <w:spacing w:after="0" w:line="259" w:lineRule="auto"/>
        <w:ind w:left="2"/>
        <w:rPr>
          <w:rFonts w:ascii="Arial" w:hAnsi="Arial" w:cs="Arial"/>
          <w:lang w:val="en-GB"/>
        </w:rPr>
      </w:pPr>
      <w:r w:rsidRPr="000C4523">
        <w:rPr>
          <w:rFonts w:ascii="Arial" w:hAnsi="Arial" w:cs="Arial"/>
          <w:b/>
          <w:color w:val="0070C0"/>
          <w:lang w:val="en-GB"/>
        </w:rPr>
        <w:t>SOLUTIONS – WHAT NEEDS TO BE DONE?</w:t>
      </w:r>
    </w:p>
    <w:p w14:paraId="4DD85031" w14:textId="7E893D71" w:rsidR="00600C4A" w:rsidRDefault="00600C4A" w:rsidP="00600C4A">
      <w:pPr>
        <w:spacing w:after="0" w:line="259" w:lineRule="auto"/>
        <w:rPr>
          <w:rFonts w:ascii="Arial" w:hAnsi="Arial" w:cs="Arial"/>
          <w:lang w:val="en-GB"/>
        </w:rPr>
      </w:pPr>
    </w:p>
    <w:p w14:paraId="4E9EE414" w14:textId="77777777" w:rsidR="00600C4A" w:rsidRPr="00600C4A" w:rsidRDefault="00600C4A" w:rsidP="00600C4A">
      <w:pPr>
        <w:numPr>
          <w:ilvl w:val="0"/>
          <w:numId w:val="12"/>
        </w:numPr>
        <w:spacing w:after="0" w:line="259" w:lineRule="auto"/>
        <w:rPr>
          <w:rFonts w:ascii="Arial" w:hAnsi="Arial" w:cs="Arial"/>
          <w:lang w:val="en-GB"/>
        </w:rPr>
      </w:pPr>
      <w:r>
        <w:rPr>
          <w:rFonts w:ascii="Arial" w:hAnsi="Arial" w:cs="Arial"/>
          <w:bCs/>
          <w:lang w:val="en-GB"/>
        </w:rPr>
        <w:t>I hope my comments point the way to solutions</w:t>
      </w:r>
    </w:p>
    <w:p w14:paraId="561BE225" w14:textId="7A1FC2BA" w:rsidR="0067136A" w:rsidRPr="00600C4A" w:rsidRDefault="00600C4A" w:rsidP="00600C4A">
      <w:pPr>
        <w:numPr>
          <w:ilvl w:val="0"/>
          <w:numId w:val="12"/>
        </w:numPr>
        <w:spacing w:after="0" w:line="259" w:lineRule="auto"/>
        <w:rPr>
          <w:rFonts w:ascii="Arial" w:hAnsi="Arial" w:cs="Arial"/>
          <w:lang w:val="en-GB"/>
        </w:rPr>
      </w:pPr>
      <w:r w:rsidRPr="00600C4A">
        <w:rPr>
          <w:rFonts w:ascii="Arial" w:hAnsi="Arial" w:cs="Arial"/>
          <w:bCs/>
          <w:lang w:val="en-GB"/>
        </w:rPr>
        <w:t>Listen (to children) and learn!</w:t>
      </w:r>
      <w:r w:rsidR="0087090F">
        <w:rPr>
          <w:rFonts w:ascii="Arial" w:hAnsi="Arial" w:cs="Arial"/>
          <w:bCs/>
          <w:lang w:val="en-GB"/>
        </w:rPr>
        <w:t xml:space="preserve"> Get the right (trained) people to talk to children</w:t>
      </w:r>
      <w:r w:rsidR="00151040">
        <w:rPr>
          <w:rFonts w:ascii="Arial" w:hAnsi="Arial" w:cs="Arial"/>
          <w:bCs/>
          <w:lang w:val="en-GB"/>
        </w:rPr>
        <w:t xml:space="preserve">. You may need to decode what they say. </w:t>
      </w:r>
    </w:p>
    <w:p w14:paraId="06BF7CD0" w14:textId="4EFE8DF1" w:rsidR="0067136A" w:rsidRPr="00600C4A" w:rsidRDefault="00600C4A" w:rsidP="00600C4A">
      <w:pPr>
        <w:numPr>
          <w:ilvl w:val="0"/>
          <w:numId w:val="12"/>
        </w:numPr>
        <w:spacing w:after="0" w:line="259" w:lineRule="auto"/>
        <w:rPr>
          <w:rFonts w:ascii="Arial" w:hAnsi="Arial" w:cs="Arial"/>
          <w:lang w:val="en-GB"/>
        </w:rPr>
      </w:pPr>
      <w:r w:rsidRPr="00600C4A">
        <w:rPr>
          <w:rFonts w:ascii="Arial" w:hAnsi="Arial" w:cs="Arial"/>
          <w:bCs/>
          <w:lang w:val="en-GB"/>
        </w:rPr>
        <w:t>Research</w:t>
      </w:r>
      <w:r w:rsidR="00151040">
        <w:rPr>
          <w:rFonts w:ascii="Arial" w:hAnsi="Arial" w:cs="Arial"/>
          <w:bCs/>
          <w:lang w:val="en-GB"/>
        </w:rPr>
        <w:t xml:space="preserve"> (yes, including further interviews with children about their experiences – but not just their </w:t>
      </w:r>
      <w:r w:rsidR="00EE3654">
        <w:rPr>
          <w:rFonts w:ascii="Arial" w:hAnsi="Arial" w:cs="Arial"/>
          <w:bCs/>
          <w:lang w:val="en-GB"/>
        </w:rPr>
        <w:t>exploitation/abuse)</w:t>
      </w:r>
    </w:p>
    <w:p w14:paraId="7B23E318" w14:textId="6040E17B" w:rsidR="0067136A" w:rsidRPr="00600C4A" w:rsidRDefault="00600C4A" w:rsidP="00600C4A">
      <w:pPr>
        <w:numPr>
          <w:ilvl w:val="0"/>
          <w:numId w:val="12"/>
        </w:numPr>
        <w:spacing w:after="0" w:line="259" w:lineRule="auto"/>
        <w:rPr>
          <w:rFonts w:ascii="Arial" w:hAnsi="Arial" w:cs="Arial"/>
          <w:lang w:val="en-GB"/>
        </w:rPr>
      </w:pPr>
      <w:r w:rsidRPr="00600C4A">
        <w:rPr>
          <w:rFonts w:ascii="Arial" w:hAnsi="Arial" w:cs="Arial"/>
          <w:bCs/>
          <w:lang w:val="en-GB"/>
        </w:rPr>
        <w:t>Training (that relates to the children present in your country – nationals and non-nationals)</w:t>
      </w:r>
      <w:r w:rsidR="00EE3654">
        <w:rPr>
          <w:rFonts w:ascii="Arial" w:hAnsi="Arial" w:cs="Arial"/>
          <w:bCs/>
          <w:lang w:val="en-GB"/>
        </w:rPr>
        <w:t xml:space="preserve">, i.e. not about a “theoretical trafficked child”, but about </w:t>
      </w:r>
      <w:r w:rsidR="000C4523">
        <w:rPr>
          <w:rFonts w:ascii="Arial" w:hAnsi="Arial" w:cs="Arial"/>
          <w:bCs/>
          <w:lang w:val="en-GB"/>
        </w:rPr>
        <w:t>children in your country/region</w:t>
      </w:r>
    </w:p>
    <w:p w14:paraId="2ACBFE04" w14:textId="38A2FB26" w:rsidR="0067136A" w:rsidRPr="00600C4A" w:rsidRDefault="000C4523" w:rsidP="00600C4A">
      <w:pPr>
        <w:numPr>
          <w:ilvl w:val="0"/>
          <w:numId w:val="12"/>
        </w:numPr>
        <w:spacing w:after="0" w:line="259" w:lineRule="auto"/>
        <w:rPr>
          <w:rFonts w:ascii="Arial" w:hAnsi="Arial" w:cs="Arial"/>
          <w:lang w:val="en-GB"/>
        </w:rPr>
      </w:pPr>
      <w:r>
        <w:rPr>
          <w:rFonts w:ascii="Arial" w:hAnsi="Arial" w:cs="Arial"/>
          <w:bCs/>
          <w:lang w:val="en-GB"/>
        </w:rPr>
        <w:t xml:space="preserve">Tackle </w:t>
      </w:r>
      <w:r w:rsidR="00600C4A" w:rsidRPr="00600C4A">
        <w:rPr>
          <w:rFonts w:ascii="Arial" w:hAnsi="Arial" w:cs="Arial"/>
          <w:bCs/>
          <w:lang w:val="en-GB"/>
        </w:rPr>
        <w:t>prejudice and preconceptions</w:t>
      </w:r>
      <w:r>
        <w:rPr>
          <w:rFonts w:ascii="Arial" w:hAnsi="Arial" w:cs="Arial"/>
          <w:bCs/>
          <w:lang w:val="en-GB"/>
        </w:rPr>
        <w:t xml:space="preserve"> among relevant officials systematically and repeatedly</w:t>
      </w:r>
    </w:p>
    <w:p w14:paraId="6EDCA150" w14:textId="77777777" w:rsidR="0067136A" w:rsidRPr="00600C4A" w:rsidRDefault="00600C4A" w:rsidP="00600C4A">
      <w:pPr>
        <w:numPr>
          <w:ilvl w:val="0"/>
          <w:numId w:val="12"/>
        </w:numPr>
        <w:spacing w:after="0" w:line="259" w:lineRule="auto"/>
        <w:rPr>
          <w:rFonts w:ascii="Arial" w:hAnsi="Arial" w:cs="Arial"/>
          <w:lang w:val="en-GB"/>
        </w:rPr>
      </w:pPr>
      <w:r w:rsidRPr="00600C4A">
        <w:rPr>
          <w:rFonts w:ascii="Arial" w:hAnsi="Arial" w:cs="Arial"/>
          <w:bCs/>
          <w:lang w:val="en-GB"/>
        </w:rPr>
        <w:t>More training – to work together in multi-agency teams</w:t>
      </w:r>
    </w:p>
    <w:p w14:paraId="7207097D" w14:textId="77777777" w:rsidR="00600C4A" w:rsidRPr="00600C4A" w:rsidRDefault="00600C4A" w:rsidP="00600C4A">
      <w:pPr>
        <w:spacing w:after="0" w:line="259" w:lineRule="auto"/>
        <w:rPr>
          <w:rFonts w:ascii="Arial" w:hAnsi="Arial" w:cs="Arial"/>
          <w:lang w:val="en-GB"/>
        </w:rPr>
      </w:pPr>
    </w:p>
    <w:p w14:paraId="14C58D20" w14:textId="3B1B53A4" w:rsidR="00F9723F" w:rsidRDefault="00F9723F" w:rsidP="00861DE6">
      <w:pPr>
        <w:spacing w:after="0" w:line="259" w:lineRule="auto"/>
        <w:ind w:firstLine="2"/>
        <w:rPr>
          <w:rFonts w:ascii="Arial" w:hAnsi="Arial" w:cs="Arial"/>
          <w:lang w:val="en-GB"/>
        </w:rPr>
      </w:pPr>
    </w:p>
    <w:p w14:paraId="6258A999" w14:textId="2579B603" w:rsidR="00F9723F" w:rsidRDefault="00F9723F" w:rsidP="00861DE6">
      <w:pPr>
        <w:spacing w:after="0" w:line="259" w:lineRule="auto"/>
        <w:ind w:firstLine="2"/>
        <w:rPr>
          <w:rFonts w:ascii="Arial" w:hAnsi="Arial" w:cs="Arial"/>
          <w:lang w:val="en-GB"/>
        </w:rPr>
      </w:pPr>
    </w:p>
    <w:p w14:paraId="7BD3EFDF" w14:textId="77777777" w:rsidR="00F9723F" w:rsidRDefault="00F9723F" w:rsidP="00861DE6">
      <w:pPr>
        <w:spacing w:after="0" w:line="259" w:lineRule="auto"/>
        <w:ind w:firstLine="2"/>
        <w:rPr>
          <w:rFonts w:ascii="Arial" w:hAnsi="Arial" w:cs="Arial"/>
          <w:lang w:val="en-GB"/>
        </w:rPr>
      </w:pPr>
    </w:p>
    <w:sectPr w:rsidR="00F9723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86682" w14:textId="77777777" w:rsidR="00466C8A" w:rsidRDefault="00466C8A" w:rsidP="007D175D">
      <w:pPr>
        <w:spacing w:after="0" w:line="240" w:lineRule="auto"/>
      </w:pPr>
      <w:r>
        <w:separator/>
      </w:r>
    </w:p>
  </w:endnote>
  <w:endnote w:type="continuationSeparator" w:id="0">
    <w:p w14:paraId="37B4B230" w14:textId="77777777" w:rsidR="00466C8A" w:rsidRDefault="00466C8A" w:rsidP="007D1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Bold">
    <w:altName w:val="Univers"/>
    <w:panose1 w:val="00000000000000000000"/>
    <w:charset w:val="00"/>
    <w:family w:val="swiss"/>
    <w:notTrueType/>
    <w:pitch w:val="default"/>
    <w:sig w:usb0="00000003" w:usb1="00000000" w:usb2="00000000" w:usb3="00000000" w:csb0="00000001" w:csb1="00000000"/>
  </w:font>
  <w:font w:name="Univers-Light">
    <w:altName w:val="Univers"/>
    <w:panose1 w:val="00000000000000000000"/>
    <w:charset w:val="EE"/>
    <w:family w:val="swiss"/>
    <w:notTrueType/>
    <w:pitch w:val="default"/>
    <w:sig w:usb0="00000005" w:usb1="00000000" w:usb2="00000000" w:usb3="00000000" w:csb0="00000002"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2696576"/>
      <w:docPartObj>
        <w:docPartGallery w:val="Page Numbers (Bottom of Page)"/>
        <w:docPartUnique/>
      </w:docPartObj>
    </w:sdtPr>
    <w:sdtEndPr>
      <w:rPr>
        <w:noProof/>
      </w:rPr>
    </w:sdtEndPr>
    <w:sdtContent>
      <w:p w14:paraId="72DC5AAD" w14:textId="1FC2F802" w:rsidR="000C4523" w:rsidRDefault="000C4523">
        <w:pPr>
          <w:pStyle w:val="Footer"/>
          <w:jc w:val="center"/>
        </w:pPr>
        <w:r>
          <w:fldChar w:fldCharType="begin"/>
        </w:r>
        <w:r>
          <w:instrText xml:space="preserve"> PAGE   \* MERGEFORMAT </w:instrText>
        </w:r>
        <w:r>
          <w:fldChar w:fldCharType="separate"/>
        </w:r>
        <w:r w:rsidR="006A7A8F">
          <w:rPr>
            <w:noProof/>
          </w:rPr>
          <w:t>4</w:t>
        </w:r>
        <w:r>
          <w:rPr>
            <w:noProof/>
          </w:rPr>
          <w:fldChar w:fldCharType="end"/>
        </w:r>
      </w:p>
    </w:sdtContent>
  </w:sdt>
  <w:p w14:paraId="1C09E101" w14:textId="77777777" w:rsidR="000C4523" w:rsidRDefault="000C4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37CF5" w14:textId="77777777" w:rsidR="00466C8A" w:rsidRDefault="00466C8A" w:rsidP="007D175D">
      <w:pPr>
        <w:spacing w:after="0" w:line="240" w:lineRule="auto"/>
      </w:pPr>
      <w:r>
        <w:separator/>
      </w:r>
    </w:p>
  </w:footnote>
  <w:footnote w:type="continuationSeparator" w:id="0">
    <w:p w14:paraId="4475F3F0" w14:textId="77777777" w:rsidR="00466C8A" w:rsidRDefault="00466C8A" w:rsidP="007D175D">
      <w:pPr>
        <w:spacing w:after="0" w:line="240" w:lineRule="auto"/>
      </w:pPr>
      <w:r>
        <w:continuationSeparator/>
      </w:r>
    </w:p>
  </w:footnote>
  <w:footnote w:id="1">
    <w:p w14:paraId="2FD616CF" w14:textId="61F95BAD" w:rsidR="00CA3485" w:rsidRPr="00CA3485" w:rsidRDefault="00CA3485">
      <w:pPr>
        <w:pStyle w:val="FootnoteText"/>
      </w:pPr>
      <w:r>
        <w:rPr>
          <w:rStyle w:val="FootnoteReference"/>
        </w:rPr>
        <w:footnoteRef/>
      </w:r>
      <w:r>
        <w:t xml:space="preserve"> </w:t>
      </w:r>
      <w:r w:rsidRPr="00FA76BC">
        <w:rPr>
          <w:rFonts w:ascii="Times New Roman" w:hAnsi="Times New Roman" w:cs="Times New Roman"/>
          <w:sz w:val="20"/>
          <w:szCs w:val="20"/>
        </w:rPr>
        <w:t xml:space="preserve">The United Kingdom’s Sexual Offences Act 2003 defines a series of sexual offences against children. Section </w:t>
      </w:r>
      <w:r w:rsidRPr="004915E0">
        <w:rPr>
          <w:rFonts w:ascii="Times New Roman" w:hAnsi="Times New Roman" w:cs="Times New Roman"/>
          <w:sz w:val="20"/>
          <w:szCs w:val="20"/>
        </w:rPr>
        <w:t>58 focuses on “Trafficking within the UK for sexual exploitation”, stating that “A person commits an offence if he intentionally arranges or facilitates travel within the United Kingdom by another person” and intends something to be done to the child or adult “during or after the journey and in any part of the world”, which would involve one of the offences specified in the 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0066"/>
    <w:multiLevelType w:val="hybridMultilevel"/>
    <w:tmpl w:val="3B0A486A"/>
    <w:lvl w:ilvl="0" w:tplc="0809000F">
      <w:start w:val="1"/>
      <w:numFmt w:val="decimal"/>
      <w:lvlText w:val="%1."/>
      <w:lvlJc w:val="left"/>
      <w:pPr>
        <w:ind w:left="722" w:hanging="360"/>
      </w:p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 w15:restartNumberingAfterBreak="0">
    <w:nsid w:val="01FC4A4B"/>
    <w:multiLevelType w:val="hybridMultilevel"/>
    <w:tmpl w:val="3B0A486A"/>
    <w:lvl w:ilvl="0" w:tplc="0809000F">
      <w:start w:val="1"/>
      <w:numFmt w:val="decimal"/>
      <w:lvlText w:val="%1."/>
      <w:lvlJc w:val="left"/>
      <w:pPr>
        <w:ind w:left="722" w:hanging="360"/>
      </w:p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2" w15:restartNumberingAfterBreak="0">
    <w:nsid w:val="02022D7D"/>
    <w:multiLevelType w:val="hybridMultilevel"/>
    <w:tmpl w:val="9FA655E6"/>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A1611C0"/>
    <w:multiLevelType w:val="hybridMultilevel"/>
    <w:tmpl w:val="3B0A486A"/>
    <w:lvl w:ilvl="0" w:tplc="0809000F">
      <w:start w:val="1"/>
      <w:numFmt w:val="decimal"/>
      <w:lvlText w:val="%1."/>
      <w:lvlJc w:val="left"/>
      <w:pPr>
        <w:ind w:left="722" w:hanging="360"/>
      </w:p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4" w15:restartNumberingAfterBreak="0">
    <w:nsid w:val="0AC12F78"/>
    <w:multiLevelType w:val="hybridMultilevel"/>
    <w:tmpl w:val="7DBE53AE"/>
    <w:lvl w:ilvl="0" w:tplc="0809001B">
      <w:start w:val="1"/>
      <w:numFmt w:val="lowerRoman"/>
      <w:lvlText w:val="%1."/>
      <w:lvlJc w:val="right"/>
      <w:pPr>
        <w:ind w:left="1082" w:hanging="360"/>
      </w:pPr>
    </w:lvl>
    <w:lvl w:ilvl="1" w:tplc="08090019" w:tentative="1">
      <w:start w:val="1"/>
      <w:numFmt w:val="lowerLetter"/>
      <w:lvlText w:val="%2."/>
      <w:lvlJc w:val="left"/>
      <w:pPr>
        <w:ind w:left="1802" w:hanging="360"/>
      </w:pPr>
    </w:lvl>
    <w:lvl w:ilvl="2" w:tplc="0809001B" w:tentative="1">
      <w:start w:val="1"/>
      <w:numFmt w:val="lowerRoman"/>
      <w:lvlText w:val="%3."/>
      <w:lvlJc w:val="right"/>
      <w:pPr>
        <w:ind w:left="2522" w:hanging="180"/>
      </w:pPr>
    </w:lvl>
    <w:lvl w:ilvl="3" w:tplc="0809000F" w:tentative="1">
      <w:start w:val="1"/>
      <w:numFmt w:val="decimal"/>
      <w:lvlText w:val="%4."/>
      <w:lvlJc w:val="left"/>
      <w:pPr>
        <w:ind w:left="3242" w:hanging="360"/>
      </w:pPr>
    </w:lvl>
    <w:lvl w:ilvl="4" w:tplc="08090019" w:tentative="1">
      <w:start w:val="1"/>
      <w:numFmt w:val="lowerLetter"/>
      <w:lvlText w:val="%5."/>
      <w:lvlJc w:val="left"/>
      <w:pPr>
        <w:ind w:left="3962" w:hanging="360"/>
      </w:pPr>
    </w:lvl>
    <w:lvl w:ilvl="5" w:tplc="0809001B" w:tentative="1">
      <w:start w:val="1"/>
      <w:numFmt w:val="lowerRoman"/>
      <w:lvlText w:val="%6."/>
      <w:lvlJc w:val="right"/>
      <w:pPr>
        <w:ind w:left="4682" w:hanging="180"/>
      </w:pPr>
    </w:lvl>
    <w:lvl w:ilvl="6" w:tplc="0809000F" w:tentative="1">
      <w:start w:val="1"/>
      <w:numFmt w:val="decimal"/>
      <w:lvlText w:val="%7."/>
      <w:lvlJc w:val="left"/>
      <w:pPr>
        <w:ind w:left="5402" w:hanging="360"/>
      </w:pPr>
    </w:lvl>
    <w:lvl w:ilvl="7" w:tplc="08090019" w:tentative="1">
      <w:start w:val="1"/>
      <w:numFmt w:val="lowerLetter"/>
      <w:lvlText w:val="%8."/>
      <w:lvlJc w:val="left"/>
      <w:pPr>
        <w:ind w:left="6122" w:hanging="360"/>
      </w:pPr>
    </w:lvl>
    <w:lvl w:ilvl="8" w:tplc="0809001B" w:tentative="1">
      <w:start w:val="1"/>
      <w:numFmt w:val="lowerRoman"/>
      <w:lvlText w:val="%9."/>
      <w:lvlJc w:val="right"/>
      <w:pPr>
        <w:ind w:left="6842" w:hanging="180"/>
      </w:pPr>
    </w:lvl>
  </w:abstractNum>
  <w:abstractNum w:abstractNumId="5" w15:restartNumberingAfterBreak="0">
    <w:nsid w:val="10A11390"/>
    <w:multiLevelType w:val="hybridMultilevel"/>
    <w:tmpl w:val="DA06D85A"/>
    <w:lvl w:ilvl="0" w:tplc="5B3A5B38">
      <w:start w:val="1"/>
      <w:numFmt w:val="upperLetter"/>
      <w:lvlText w:val="%1."/>
      <w:lvlJc w:val="left"/>
      <w:pPr>
        <w:ind w:left="362" w:hanging="360"/>
      </w:pPr>
      <w:rPr>
        <w:rFonts w:hint="default"/>
      </w:rPr>
    </w:lvl>
    <w:lvl w:ilvl="1" w:tplc="08090019" w:tentative="1">
      <w:start w:val="1"/>
      <w:numFmt w:val="lowerLetter"/>
      <w:lvlText w:val="%2."/>
      <w:lvlJc w:val="left"/>
      <w:pPr>
        <w:ind w:left="1082" w:hanging="360"/>
      </w:pPr>
    </w:lvl>
    <w:lvl w:ilvl="2" w:tplc="0809001B" w:tentative="1">
      <w:start w:val="1"/>
      <w:numFmt w:val="lowerRoman"/>
      <w:lvlText w:val="%3."/>
      <w:lvlJc w:val="right"/>
      <w:pPr>
        <w:ind w:left="1802" w:hanging="180"/>
      </w:pPr>
    </w:lvl>
    <w:lvl w:ilvl="3" w:tplc="0809000F" w:tentative="1">
      <w:start w:val="1"/>
      <w:numFmt w:val="decimal"/>
      <w:lvlText w:val="%4."/>
      <w:lvlJc w:val="left"/>
      <w:pPr>
        <w:ind w:left="2522" w:hanging="360"/>
      </w:pPr>
    </w:lvl>
    <w:lvl w:ilvl="4" w:tplc="08090019" w:tentative="1">
      <w:start w:val="1"/>
      <w:numFmt w:val="lowerLetter"/>
      <w:lvlText w:val="%5."/>
      <w:lvlJc w:val="left"/>
      <w:pPr>
        <w:ind w:left="3242" w:hanging="360"/>
      </w:pPr>
    </w:lvl>
    <w:lvl w:ilvl="5" w:tplc="0809001B" w:tentative="1">
      <w:start w:val="1"/>
      <w:numFmt w:val="lowerRoman"/>
      <w:lvlText w:val="%6."/>
      <w:lvlJc w:val="right"/>
      <w:pPr>
        <w:ind w:left="3962" w:hanging="180"/>
      </w:pPr>
    </w:lvl>
    <w:lvl w:ilvl="6" w:tplc="0809000F" w:tentative="1">
      <w:start w:val="1"/>
      <w:numFmt w:val="decimal"/>
      <w:lvlText w:val="%7."/>
      <w:lvlJc w:val="left"/>
      <w:pPr>
        <w:ind w:left="4682" w:hanging="360"/>
      </w:pPr>
    </w:lvl>
    <w:lvl w:ilvl="7" w:tplc="08090019" w:tentative="1">
      <w:start w:val="1"/>
      <w:numFmt w:val="lowerLetter"/>
      <w:lvlText w:val="%8."/>
      <w:lvlJc w:val="left"/>
      <w:pPr>
        <w:ind w:left="5402" w:hanging="360"/>
      </w:pPr>
    </w:lvl>
    <w:lvl w:ilvl="8" w:tplc="0809001B" w:tentative="1">
      <w:start w:val="1"/>
      <w:numFmt w:val="lowerRoman"/>
      <w:lvlText w:val="%9."/>
      <w:lvlJc w:val="right"/>
      <w:pPr>
        <w:ind w:left="6122" w:hanging="180"/>
      </w:pPr>
    </w:lvl>
  </w:abstractNum>
  <w:abstractNum w:abstractNumId="6" w15:restartNumberingAfterBreak="0">
    <w:nsid w:val="125E65E9"/>
    <w:multiLevelType w:val="hybridMultilevel"/>
    <w:tmpl w:val="ECB80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E73FE2"/>
    <w:multiLevelType w:val="hybridMultilevel"/>
    <w:tmpl w:val="E6FE54BC"/>
    <w:lvl w:ilvl="0" w:tplc="10C4B664">
      <w:start w:val="4"/>
      <w:numFmt w:val="decimal"/>
      <w:lvlText w:val="%1."/>
      <w:lvlJc w:val="left"/>
      <w:pPr>
        <w:tabs>
          <w:tab w:val="num" w:pos="720"/>
        </w:tabs>
        <w:ind w:left="720" w:hanging="360"/>
      </w:pPr>
    </w:lvl>
    <w:lvl w:ilvl="1" w:tplc="875E9C08" w:tentative="1">
      <w:start w:val="1"/>
      <w:numFmt w:val="decimal"/>
      <w:lvlText w:val="%2."/>
      <w:lvlJc w:val="left"/>
      <w:pPr>
        <w:tabs>
          <w:tab w:val="num" w:pos="1440"/>
        </w:tabs>
        <w:ind w:left="1440" w:hanging="360"/>
      </w:pPr>
    </w:lvl>
    <w:lvl w:ilvl="2" w:tplc="444CAE76" w:tentative="1">
      <w:start w:val="1"/>
      <w:numFmt w:val="decimal"/>
      <w:lvlText w:val="%3."/>
      <w:lvlJc w:val="left"/>
      <w:pPr>
        <w:tabs>
          <w:tab w:val="num" w:pos="2160"/>
        </w:tabs>
        <w:ind w:left="2160" w:hanging="360"/>
      </w:pPr>
    </w:lvl>
    <w:lvl w:ilvl="3" w:tplc="8D047780" w:tentative="1">
      <w:start w:val="1"/>
      <w:numFmt w:val="decimal"/>
      <w:lvlText w:val="%4."/>
      <w:lvlJc w:val="left"/>
      <w:pPr>
        <w:tabs>
          <w:tab w:val="num" w:pos="2880"/>
        </w:tabs>
        <w:ind w:left="2880" w:hanging="360"/>
      </w:pPr>
    </w:lvl>
    <w:lvl w:ilvl="4" w:tplc="025E2570" w:tentative="1">
      <w:start w:val="1"/>
      <w:numFmt w:val="decimal"/>
      <w:lvlText w:val="%5."/>
      <w:lvlJc w:val="left"/>
      <w:pPr>
        <w:tabs>
          <w:tab w:val="num" w:pos="3600"/>
        </w:tabs>
        <w:ind w:left="3600" w:hanging="360"/>
      </w:pPr>
    </w:lvl>
    <w:lvl w:ilvl="5" w:tplc="B32C4BE4" w:tentative="1">
      <w:start w:val="1"/>
      <w:numFmt w:val="decimal"/>
      <w:lvlText w:val="%6."/>
      <w:lvlJc w:val="left"/>
      <w:pPr>
        <w:tabs>
          <w:tab w:val="num" w:pos="4320"/>
        </w:tabs>
        <w:ind w:left="4320" w:hanging="360"/>
      </w:pPr>
    </w:lvl>
    <w:lvl w:ilvl="6" w:tplc="EE9A2548" w:tentative="1">
      <w:start w:val="1"/>
      <w:numFmt w:val="decimal"/>
      <w:lvlText w:val="%7."/>
      <w:lvlJc w:val="left"/>
      <w:pPr>
        <w:tabs>
          <w:tab w:val="num" w:pos="5040"/>
        </w:tabs>
        <w:ind w:left="5040" w:hanging="360"/>
      </w:pPr>
    </w:lvl>
    <w:lvl w:ilvl="7" w:tplc="A6022F20" w:tentative="1">
      <w:start w:val="1"/>
      <w:numFmt w:val="decimal"/>
      <w:lvlText w:val="%8."/>
      <w:lvlJc w:val="left"/>
      <w:pPr>
        <w:tabs>
          <w:tab w:val="num" w:pos="5760"/>
        </w:tabs>
        <w:ind w:left="5760" w:hanging="360"/>
      </w:pPr>
    </w:lvl>
    <w:lvl w:ilvl="8" w:tplc="2D5ED8A6" w:tentative="1">
      <w:start w:val="1"/>
      <w:numFmt w:val="decimal"/>
      <w:lvlText w:val="%9."/>
      <w:lvlJc w:val="left"/>
      <w:pPr>
        <w:tabs>
          <w:tab w:val="num" w:pos="6480"/>
        </w:tabs>
        <w:ind w:left="6480" w:hanging="360"/>
      </w:pPr>
    </w:lvl>
  </w:abstractNum>
  <w:abstractNum w:abstractNumId="8" w15:restartNumberingAfterBreak="0">
    <w:nsid w:val="1E89347C"/>
    <w:multiLevelType w:val="hybridMultilevel"/>
    <w:tmpl w:val="4D2848EC"/>
    <w:lvl w:ilvl="0" w:tplc="0809000F">
      <w:start w:val="1"/>
      <w:numFmt w:val="decimal"/>
      <w:lvlText w:val="%1."/>
      <w:lvlJc w:val="left"/>
      <w:pPr>
        <w:ind w:left="1082" w:hanging="360"/>
      </w:pPr>
    </w:lvl>
    <w:lvl w:ilvl="1" w:tplc="08090019" w:tentative="1">
      <w:start w:val="1"/>
      <w:numFmt w:val="lowerLetter"/>
      <w:lvlText w:val="%2."/>
      <w:lvlJc w:val="left"/>
      <w:pPr>
        <w:ind w:left="1802" w:hanging="360"/>
      </w:pPr>
    </w:lvl>
    <w:lvl w:ilvl="2" w:tplc="0809001B" w:tentative="1">
      <w:start w:val="1"/>
      <w:numFmt w:val="lowerRoman"/>
      <w:lvlText w:val="%3."/>
      <w:lvlJc w:val="right"/>
      <w:pPr>
        <w:ind w:left="2522" w:hanging="180"/>
      </w:pPr>
    </w:lvl>
    <w:lvl w:ilvl="3" w:tplc="0809000F" w:tentative="1">
      <w:start w:val="1"/>
      <w:numFmt w:val="decimal"/>
      <w:lvlText w:val="%4."/>
      <w:lvlJc w:val="left"/>
      <w:pPr>
        <w:ind w:left="3242" w:hanging="360"/>
      </w:pPr>
    </w:lvl>
    <w:lvl w:ilvl="4" w:tplc="08090019" w:tentative="1">
      <w:start w:val="1"/>
      <w:numFmt w:val="lowerLetter"/>
      <w:lvlText w:val="%5."/>
      <w:lvlJc w:val="left"/>
      <w:pPr>
        <w:ind w:left="3962" w:hanging="360"/>
      </w:pPr>
    </w:lvl>
    <w:lvl w:ilvl="5" w:tplc="0809001B" w:tentative="1">
      <w:start w:val="1"/>
      <w:numFmt w:val="lowerRoman"/>
      <w:lvlText w:val="%6."/>
      <w:lvlJc w:val="right"/>
      <w:pPr>
        <w:ind w:left="4682" w:hanging="180"/>
      </w:pPr>
    </w:lvl>
    <w:lvl w:ilvl="6" w:tplc="0809000F" w:tentative="1">
      <w:start w:val="1"/>
      <w:numFmt w:val="decimal"/>
      <w:lvlText w:val="%7."/>
      <w:lvlJc w:val="left"/>
      <w:pPr>
        <w:ind w:left="5402" w:hanging="360"/>
      </w:pPr>
    </w:lvl>
    <w:lvl w:ilvl="7" w:tplc="08090019" w:tentative="1">
      <w:start w:val="1"/>
      <w:numFmt w:val="lowerLetter"/>
      <w:lvlText w:val="%8."/>
      <w:lvlJc w:val="left"/>
      <w:pPr>
        <w:ind w:left="6122" w:hanging="360"/>
      </w:pPr>
    </w:lvl>
    <w:lvl w:ilvl="8" w:tplc="0809001B" w:tentative="1">
      <w:start w:val="1"/>
      <w:numFmt w:val="lowerRoman"/>
      <w:lvlText w:val="%9."/>
      <w:lvlJc w:val="right"/>
      <w:pPr>
        <w:ind w:left="6842" w:hanging="180"/>
      </w:pPr>
    </w:lvl>
  </w:abstractNum>
  <w:abstractNum w:abstractNumId="9" w15:restartNumberingAfterBreak="0">
    <w:nsid w:val="3ADE2035"/>
    <w:multiLevelType w:val="hybridMultilevel"/>
    <w:tmpl w:val="2BB88780"/>
    <w:lvl w:ilvl="0" w:tplc="DD442A9C">
      <w:start w:val="1"/>
      <w:numFmt w:val="decimal"/>
      <w:lvlText w:val="%1."/>
      <w:lvlJc w:val="left"/>
      <w:pPr>
        <w:ind w:left="722" w:hanging="360"/>
      </w:pPr>
      <w:rPr>
        <w:i w:val="0"/>
        <w:color w:val="auto"/>
      </w:r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0" w15:restartNumberingAfterBreak="0">
    <w:nsid w:val="49340C44"/>
    <w:multiLevelType w:val="hybridMultilevel"/>
    <w:tmpl w:val="A682690C"/>
    <w:lvl w:ilvl="0" w:tplc="6296AE44">
      <w:start w:val="1"/>
      <w:numFmt w:val="upperLetter"/>
      <w:lvlText w:val="%1."/>
      <w:lvlJc w:val="left"/>
      <w:pPr>
        <w:ind w:left="362" w:hanging="360"/>
      </w:pPr>
      <w:rPr>
        <w:rFonts w:hint="default"/>
      </w:rPr>
    </w:lvl>
    <w:lvl w:ilvl="1" w:tplc="6CC661EC">
      <w:start w:val="1"/>
      <w:numFmt w:val="decimal"/>
      <w:lvlText w:val="%2."/>
      <w:lvlJc w:val="left"/>
      <w:pPr>
        <w:ind w:left="1082" w:hanging="360"/>
      </w:pPr>
      <w:rPr>
        <w:rFonts w:hint="default"/>
      </w:rPr>
    </w:lvl>
    <w:lvl w:ilvl="2" w:tplc="0809001B" w:tentative="1">
      <w:start w:val="1"/>
      <w:numFmt w:val="lowerRoman"/>
      <w:lvlText w:val="%3."/>
      <w:lvlJc w:val="right"/>
      <w:pPr>
        <w:ind w:left="1802" w:hanging="180"/>
      </w:pPr>
    </w:lvl>
    <w:lvl w:ilvl="3" w:tplc="0809000F" w:tentative="1">
      <w:start w:val="1"/>
      <w:numFmt w:val="decimal"/>
      <w:lvlText w:val="%4."/>
      <w:lvlJc w:val="left"/>
      <w:pPr>
        <w:ind w:left="2522" w:hanging="360"/>
      </w:pPr>
    </w:lvl>
    <w:lvl w:ilvl="4" w:tplc="08090019" w:tentative="1">
      <w:start w:val="1"/>
      <w:numFmt w:val="lowerLetter"/>
      <w:lvlText w:val="%5."/>
      <w:lvlJc w:val="left"/>
      <w:pPr>
        <w:ind w:left="3242" w:hanging="360"/>
      </w:pPr>
    </w:lvl>
    <w:lvl w:ilvl="5" w:tplc="0809001B" w:tentative="1">
      <w:start w:val="1"/>
      <w:numFmt w:val="lowerRoman"/>
      <w:lvlText w:val="%6."/>
      <w:lvlJc w:val="right"/>
      <w:pPr>
        <w:ind w:left="3962" w:hanging="180"/>
      </w:pPr>
    </w:lvl>
    <w:lvl w:ilvl="6" w:tplc="0809000F" w:tentative="1">
      <w:start w:val="1"/>
      <w:numFmt w:val="decimal"/>
      <w:lvlText w:val="%7."/>
      <w:lvlJc w:val="left"/>
      <w:pPr>
        <w:ind w:left="4682" w:hanging="360"/>
      </w:pPr>
    </w:lvl>
    <w:lvl w:ilvl="7" w:tplc="08090019" w:tentative="1">
      <w:start w:val="1"/>
      <w:numFmt w:val="lowerLetter"/>
      <w:lvlText w:val="%8."/>
      <w:lvlJc w:val="left"/>
      <w:pPr>
        <w:ind w:left="5402" w:hanging="360"/>
      </w:pPr>
    </w:lvl>
    <w:lvl w:ilvl="8" w:tplc="0809001B" w:tentative="1">
      <w:start w:val="1"/>
      <w:numFmt w:val="lowerRoman"/>
      <w:lvlText w:val="%9."/>
      <w:lvlJc w:val="right"/>
      <w:pPr>
        <w:ind w:left="6122" w:hanging="180"/>
      </w:pPr>
    </w:lvl>
  </w:abstractNum>
  <w:abstractNum w:abstractNumId="11" w15:restartNumberingAfterBreak="0">
    <w:nsid w:val="51C25608"/>
    <w:multiLevelType w:val="hybridMultilevel"/>
    <w:tmpl w:val="768E96EC"/>
    <w:lvl w:ilvl="0" w:tplc="0809000F">
      <w:start w:val="1"/>
      <w:numFmt w:val="decimal"/>
      <w:lvlText w:val="%1."/>
      <w:lvlJc w:val="left"/>
      <w:pPr>
        <w:ind w:left="722"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374CD1"/>
    <w:multiLevelType w:val="hybridMultilevel"/>
    <w:tmpl w:val="3B0A486A"/>
    <w:lvl w:ilvl="0" w:tplc="0809000F">
      <w:start w:val="1"/>
      <w:numFmt w:val="decimal"/>
      <w:lvlText w:val="%1."/>
      <w:lvlJc w:val="left"/>
      <w:pPr>
        <w:ind w:left="722" w:hanging="360"/>
      </w:p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3" w15:restartNumberingAfterBreak="0">
    <w:nsid w:val="6E53228C"/>
    <w:multiLevelType w:val="hybridMultilevel"/>
    <w:tmpl w:val="3B0A486A"/>
    <w:lvl w:ilvl="0" w:tplc="0809000F">
      <w:start w:val="1"/>
      <w:numFmt w:val="decimal"/>
      <w:lvlText w:val="%1."/>
      <w:lvlJc w:val="left"/>
      <w:pPr>
        <w:ind w:left="722" w:hanging="360"/>
      </w:p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4" w15:restartNumberingAfterBreak="0">
    <w:nsid w:val="77AB2E9A"/>
    <w:multiLevelType w:val="hybridMultilevel"/>
    <w:tmpl w:val="F58CB0EA"/>
    <w:lvl w:ilvl="0" w:tplc="B08C8726">
      <w:start w:val="1"/>
      <w:numFmt w:val="bullet"/>
      <w:lvlText w:val="•"/>
      <w:lvlJc w:val="left"/>
      <w:pPr>
        <w:tabs>
          <w:tab w:val="num" w:pos="720"/>
        </w:tabs>
        <w:ind w:left="720" w:hanging="360"/>
      </w:pPr>
      <w:rPr>
        <w:rFonts w:ascii="Times New Roman" w:hAnsi="Times New Roman" w:hint="default"/>
      </w:rPr>
    </w:lvl>
    <w:lvl w:ilvl="1" w:tplc="61987240" w:tentative="1">
      <w:start w:val="1"/>
      <w:numFmt w:val="bullet"/>
      <w:lvlText w:val="•"/>
      <w:lvlJc w:val="left"/>
      <w:pPr>
        <w:tabs>
          <w:tab w:val="num" w:pos="1440"/>
        </w:tabs>
        <w:ind w:left="1440" w:hanging="360"/>
      </w:pPr>
      <w:rPr>
        <w:rFonts w:ascii="Times New Roman" w:hAnsi="Times New Roman" w:hint="default"/>
      </w:rPr>
    </w:lvl>
    <w:lvl w:ilvl="2" w:tplc="93A257E6" w:tentative="1">
      <w:start w:val="1"/>
      <w:numFmt w:val="bullet"/>
      <w:lvlText w:val="•"/>
      <w:lvlJc w:val="left"/>
      <w:pPr>
        <w:tabs>
          <w:tab w:val="num" w:pos="2160"/>
        </w:tabs>
        <w:ind w:left="2160" w:hanging="360"/>
      </w:pPr>
      <w:rPr>
        <w:rFonts w:ascii="Times New Roman" w:hAnsi="Times New Roman" w:hint="default"/>
      </w:rPr>
    </w:lvl>
    <w:lvl w:ilvl="3" w:tplc="990AB8AA" w:tentative="1">
      <w:start w:val="1"/>
      <w:numFmt w:val="bullet"/>
      <w:lvlText w:val="•"/>
      <w:lvlJc w:val="left"/>
      <w:pPr>
        <w:tabs>
          <w:tab w:val="num" w:pos="2880"/>
        </w:tabs>
        <w:ind w:left="2880" w:hanging="360"/>
      </w:pPr>
      <w:rPr>
        <w:rFonts w:ascii="Times New Roman" w:hAnsi="Times New Roman" w:hint="default"/>
      </w:rPr>
    </w:lvl>
    <w:lvl w:ilvl="4" w:tplc="04741BF6" w:tentative="1">
      <w:start w:val="1"/>
      <w:numFmt w:val="bullet"/>
      <w:lvlText w:val="•"/>
      <w:lvlJc w:val="left"/>
      <w:pPr>
        <w:tabs>
          <w:tab w:val="num" w:pos="3600"/>
        </w:tabs>
        <w:ind w:left="3600" w:hanging="360"/>
      </w:pPr>
      <w:rPr>
        <w:rFonts w:ascii="Times New Roman" w:hAnsi="Times New Roman" w:hint="default"/>
      </w:rPr>
    </w:lvl>
    <w:lvl w:ilvl="5" w:tplc="35C655C2" w:tentative="1">
      <w:start w:val="1"/>
      <w:numFmt w:val="bullet"/>
      <w:lvlText w:val="•"/>
      <w:lvlJc w:val="left"/>
      <w:pPr>
        <w:tabs>
          <w:tab w:val="num" w:pos="4320"/>
        </w:tabs>
        <w:ind w:left="4320" w:hanging="360"/>
      </w:pPr>
      <w:rPr>
        <w:rFonts w:ascii="Times New Roman" w:hAnsi="Times New Roman" w:hint="default"/>
      </w:rPr>
    </w:lvl>
    <w:lvl w:ilvl="6" w:tplc="7818B062" w:tentative="1">
      <w:start w:val="1"/>
      <w:numFmt w:val="bullet"/>
      <w:lvlText w:val="•"/>
      <w:lvlJc w:val="left"/>
      <w:pPr>
        <w:tabs>
          <w:tab w:val="num" w:pos="5040"/>
        </w:tabs>
        <w:ind w:left="5040" w:hanging="360"/>
      </w:pPr>
      <w:rPr>
        <w:rFonts w:ascii="Times New Roman" w:hAnsi="Times New Roman" w:hint="default"/>
      </w:rPr>
    </w:lvl>
    <w:lvl w:ilvl="7" w:tplc="3BBC2574" w:tentative="1">
      <w:start w:val="1"/>
      <w:numFmt w:val="bullet"/>
      <w:lvlText w:val="•"/>
      <w:lvlJc w:val="left"/>
      <w:pPr>
        <w:tabs>
          <w:tab w:val="num" w:pos="5760"/>
        </w:tabs>
        <w:ind w:left="5760" w:hanging="360"/>
      </w:pPr>
      <w:rPr>
        <w:rFonts w:ascii="Times New Roman" w:hAnsi="Times New Roman" w:hint="default"/>
      </w:rPr>
    </w:lvl>
    <w:lvl w:ilvl="8" w:tplc="372050E2" w:tentative="1">
      <w:start w:val="1"/>
      <w:numFmt w:val="bullet"/>
      <w:lvlText w:val="•"/>
      <w:lvlJc w:val="left"/>
      <w:pPr>
        <w:tabs>
          <w:tab w:val="num" w:pos="6480"/>
        </w:tabs>
        <w:ind w:left="6480" w:hanging="360"/>
      </w:pPr>
      <w:rPr>
        <w:rFonts w:ascii="Times New Roman" w:hAnsi="Times New Roman" w:hint="default"/>
      </w:rPr>
    </w:lvl>
  </w:abstractNum>
  <w:num w:numId="1">
    <w:abstractNumId w:val="13"/>
  </w:num>
  <w:num w:numId="2">
    <w:abstractNumId w:val="2"/>
  </w:num>
  <w:num w:numId="3">
    <w:abstractNumId w:val="12"/>
  </w:num>
  <w:num w:numId="4">
    <w:abstractNumId w:val="5"/>
  </w:num>
  <w:num w:numId="5">
    <w:abstractNumId w:val="9"/>
  </w:num>
  <w:num w:numId="6">
    <w:abstractNumId w:val="0"/>
  </w:num>
  <w:num w:numId="7">
    <w:abstractNumId w:val="1"/>
  </w:num>
  <w:num w:numId="8">
    <w:abstractNumId w:val="6"/>
  </w:num>
  <w:num w:numId="9">
    <w:abstractNumId w:val="10"/>
  </w:num>
  <w:num w:numId="10">
    <w:abstractNumId w:val="3"/>
  </w:num>
  <w:num w:numId="11">
    <w:abstractNumId w:val="11"/>
  </w:num>
  <w:num w:numId="12">
    <w:abstractNumId w:val="14"/>
  </w:num>
  <w:num w:numId="13">
    <w:abstractNumId w:val="7"/>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DE6"/>
    <w:rsid w:val="000464B6"/>
    <w:rsid w:val="00063FCA"/>
    <w:rsid w:val="0006559F"/>
    <w:rsid w:val="000736C7"/>
    <w:rsid w:val="00090FA7"/>
    <w:rsid w:val="00096285"/>
    <w:rsid w:val="000B597D"/>
    <w:rsid w:val="000C4523"/>
    <w:rsid w:val="000D5449"/>
    <w:rsid w:val="000F5261"/>
    <w:rsid w:val="00130C28"/>
    <w:rsid w:val="00132575"/>
    <w:rsid w:val="001365E5"/>
    <w:rsid w:val="00151040"/>
    <w:rsid w:val="0017474E"/>
    <w:rsid w:val="001763D5"/>
    <w:rsid w:val="00186D5C"/>
    <w:rsid w:val="00196763"/>
    <w:rsid w:val="001B1572"/>
    <w:rsid w:val="001C11C3"/>
    <w:rsid w:val="001E1031"/>
    <w:rsid w:val="00245822"/>
    <w:rsid w:val="002A5A21"/>
    <w:rsid w:val="002A7C7D"/>
    <w:rsid w:val="002B0F68"/>
    <w:rsid w:val="002C497A"/>
    <w:rsid w:val="002F6939"/>
    <w:rsid w:val="003178FE"/>
    <w:rsid w:val="003273B4"/>
    <w:rsid w:val="00331C19"/>
    <w:rsid w:val="003459CC"/>
    <w:rsid w:val="003609B6"/>
    <w:rsid w:val="0038389F"/>
    <w:rsid w:val="00413753"/>
    <w:rsid w:val="00424AA3"/>
    <w:rsid w:val="00444E0A"/>
    <w:rsid w:val="00466C8A"/>
    <w:rsid w:val="004739D6"/>
    <w:rsid w:val="0047544A"/>
    <w:rsid w:val="00475D35"/>
    <w:rsid w:val="0048296A"/>
    <w:rsid w:val="004C4F7C"/>
    <w:rsid w:val="005142D0"/>
    <w:rsid w:val="00522868"/>
    <w:rsid w:val="00550ED2"/>
    <w:rsid w:val="00590D8C"/>
    <w:rsid w:val="005C3C02"/>
    <w:rsid w:val="005E0613"/>
    <w:rsid w:val="005E30C5"/>
    <w:rsid w:val="005E368F"/>
    <w:rsid w:val="00600C4A"/>
    <w:rsid w:val="0067136A"/>
    <w:rsid w:val="006762C1"/>
    <w:rsid w:val="00676E53"/>
    <w:rsid w:val="006778FA"/>
    <w:rsid w:val="00690816"/>
    <w:rsid w:val="00691961"/>
    <w:rsid w:val="00693CBB"/>
    <w:rsid w:val="006A7A8F"/>
    <w:rsid w:val="006C50E5"/>
    <w:rsid w:val="006C592B"/>
    <w:rsid w:val="006F09F5"/>
    <w:rsid w:val="00725E1A"/>
    <w:rsid w:val="007355F0"/>
    <w:rsid w:val="00737552"/>
    <w:rsid w:val="00737B97"/>
    <w:rsid w:val="00743719"/>
    <w:rsid w:val="00743F4E"/>
    <w:rsid w:val="0075756D"/>
    <w:rsid w:val="00760958"/>
    <w:rsid w:val="007625A6"/>
    <w:rsid w:val="00766737"/>
    <w:rsid w:val="00774E3B"/>
    <w:rsid w:val="00776324"/>
    <w:rsid w:val="00780163"/>
    <w:rsid w:val="00786708"/>
    <w:rsid w:val="00795873"/>
    <w:rsid w:val="007A1955"/>
    <w:rsid w:val="007C256B"/>
    <w:rsid w:val="007C3861"/>
    <w:rsid w:val="007D0ACF"/>
    <w:rsid w:val="007D175D"/>
    <w:rsid w:val="007D4188"/>
    <w:rsid w:val="007F1570"/>
    <w:rsid w:val="007F6B28"/>
    <w:rsid w:val="0081415F"/>
    <w:rsid w:val="008227FB"/>
    <w:rsid w:val="00833EB6"/>
    <w:rsid w:val="00861DE6"/>
    <w:rsid w:val="0087090F"/>
    <w:rsid w:val="008A0D5E"/>
    <w:rsid w:val="008A2436"/>
    <w:rsid w:val="008D17F5"/>
    <w:rsid w:val="008F450C"/>
    <w:rsid w:val="00906C1E"/>
    <w:rsid w:val="009308A1"/>
    <w:rsid w:val="009466FE"/>
    <w:rsid w:val="00961292"/>
    <w:rsid w:val="009717CA"/>
    <w:rsid w:val="00981D2F"/>
    <w:rsid w:val="009B33ED"/>
    <w:rsid w:val="009D48D6"/>
    <w:rsid w:val="00A30C0E"/>
    <w:rsid w:val="00A908A6"/>
    <w:rsid w:val="00AA6627"/>
    <w:rsid w:val="00AF5138"/>
    <w:rsid w:val="00B3749B"/>
    <w:rsid w:val="00B74285"/>
    <w:rsid w:val="00B9194E"/>
    <w:rsid w:val="00B9713F"/>
    <w:rsid w:val="00BB4D93"/>
    <w:rsid w:val="00BD61E5"/>
    <w:rsid w:val="00BE1BD8"/>
    <w:rsid w:val="00BE26EE"/>
    <w:rsid w:val="00C1138B"/>
    <w:rsid w:val="00C14FF6"/>
    <w:rsid w:val="00C46EF9"/>
    <w:rsid w:val="00C478BF"/>
    <w:rsid w:val="00C74934"/>
    <w:rsid w:val="00CA0575"/>
    <w:rsid w:val="00CA3485"/>
    <w:rsid w:val="00CF5C92"/>
    <w:rsid w:val="00D3154D"/>
    <w:rsid w:val="00DE3AF8"/>
    <w:rsid w:val="00E128EC"/>
    <w:rsid w:val="00E149E4"/>
    <w:rsid w:val="00E21296"/>
    <w:rsid w:val="00E67967"/>
    <w:rsid w:val="00E704D2"/>
    <w:rsid w:val="00EB4EED"/>
    <w:rsid w:val="00EE3654"/>
    <w:rsid w:val="00EF4F1B"/>
    <w:rsid w:val="00F175EB"/>
    <w:rsid w:val="00F307BF"/>
    <w:rsid w:val="00F339EF"/>
    <w:rsid w:val="00F342D3"/>
    <w:rsid w:val="00F64622"/>
    <w:rsid w:val="00F702A3"/>
    <w:rsid w:val="00F9723F"/>
    <w:rsid w:val="00FA40C2"/>
    <w:rsid w:val="00FA6589"/>
    <w:rsid w:val="00FB1E6D"/>
    <w:rsid w:val="00FB3B9F"/>
    <w:rsid w:val="00FB6825"/>
    <w:rsid w:val="00FC51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1F8CE"/>
  <w15:chartTrackingRefBased/>
  <w15:docId w15:val="{B88A97C7-F23F-4D1D-BBE3-0EE66D394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1DE6"/>
    <w:pPr>
      <w:spacing w:after="200" w:line="276" w:lineRule="auto"/>
    </w:pPr>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9EF"/>
    <w:pPr>
      <w:ind w:left="720"/>
      <w:contextualSpacing/>
    </w:pPr>
  </w:style>
  <w:style w:type="character" w:styleId="FootnoteReference">
    <w:name w:val="footnote reference"/>
    <w:aliases w:val="4_G,Appel note de bas de page,16 Point,Superscript 6 Point,Footnote text,BVI fnr,ftref,BVI fnr Char1,BVI fnr Car Car Char1,BVI fnr Car Char1,BVI fnr Car Car Car Car Char,BVI fnr Car Car Car Car Char Char,BVI fnr Char Char Char,FZ"/>
    <w:link w:val="4GCharChar"/>
    <w:uiPriority w:val="99"/>
    <w:qFormat/>
    <w:rsid w:val="007D175D"/>
    <w:rPr>
      <w:rFonts w:cs="Times New Roman"/>
      <w:vertAlign w:val="superscript"/>
    </w:rPr>
  </w:style>
  <w:style w:type="character" w:styleId="Hyperlink">
    <w:name w:val="Hyperlink"/>
    <w:basedOn w:val="DefaultParagraphFont"/>
    <w:uiPriority w:val="99"/>
    <w:unhideWhenUsed/>
    <w:rsid w:val="007D175D"/>
    <w:rPr>
      <w:color w:val="0563C1" w:themeColor="hyperlink"/>
      <w:u w:val="single"/>
    </w:rPr>
  </w:style>
  <w:style w:type="paragraph" w:styleId="FootnoteText">
    <w:name w:val="footnote text"/>
    <w:aliases w:val="5_G,Footnote,Text,Footnotes,Note de bas de page2,fn,Fußnotentext RAXEN,Footnote Text Char2 Char,Footnote Text Char Char1 Char,Footnote Text Char2 Char Char Char,Footnote Text Char1 Char Char Char Char,footnotes,Char,Char Char,single space"/>
    <w:basedOn w:val="Normal"/>
    <w:link w:val="FootnoteTextChar"/>
    <w:uiPriority w:val="99"/>
    <w:unhideWhenUsed/>
    <w:qFormat/>
    <w:rsid w:val="007D175D"/>
    <w:pPr>
      <w:spacing w:after="0" w:line="240" w:lineRule="auto"/>
    </w:pPr>
    <w:rPr>
      <w:rFonts w:ascii="Arial" w:eastAsiaTheme="minorEastAsia" w:hAnsi="Arial"/>
      <w:sz w:val="24"/>
      <w:szCs w:val="24"/>
      <w:lang w:val="en-US" w:eastAsia="ja-JP"/>
    </w:rPr>
  </w:style>
  <w:style w:type="character" w:customStyle="1" w:styleId="FootnoteTextChar">
    <w:name w:val="Footnote Text Char"/>
    <w:aliases w:val="5_G Char,Footnote Char,Text Char,Footnotes Char,Note de bas de page2 Char,fn Char,Fußnotentext RAXEN Char,Footnote Text Char2 Char Char,Footnote Text Char Char1 Char Char,Footnote Text Char2 Char Char Char Char,footnotes Char"/>
    <w:basedOn w:val="DefaultParagraphFont"/>
    <w:link w:val="FootnoteText"/>
    <w:uiPriority w:val="99"/>
    <w:rsid w:val="007D175D"/>
    <w:rPr>
      <w:rFonts w:ascii="Arial" w:eastAsiaTheme="minorEastAsia" w:hAnsi="Arial"/>
      <w:sz w:val="24"/>
      <w:szCs w:val="24"/>
      <w:lang w:val="en-US" w:eastAsia="ja-JP"/>
    </w:rPr>
  </w:style>
  <w:style w:type="paragraph" w:customStyle="1" w:styleId="Default">
    <w:name w:val="Default"/>
    <w:rsid w:val="007D175D"/>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 w:type="paragraph" w:customStyle="1" w:styleId="4GCharChar">
    <w:name w:val="4_G Char Char"/>
    <w:aliases w:val="Footnotes refss Char Char,Footnote Refernece Char1 Char,Footnote Ref Char Char,16 Point Char Char,Superscript 6 Point Char Char,ftref Char Char,[0] Char Char,Texto de nota al pie Char Char,Appel note de bas de p. Char Ch"/>
    <w:basedOn w:val="Normal"/>
    <w:link w:val="FootnoteReference"/>
    <w:uiPriority w:val="99"/>
    <w:rsid w:val="007D175D"/>
    <w:pPr>
      <w:autoSpaceDE w:val="0"/>
      <w:autoSpaceDN w:val="0"/>
      <w:spacing w:after="160" w:line="240" w:lineRule="exact"/>
      <w:jc w:val="both"/>
    </w:pPr>
    <w:rPr>
      <w:rFonts w:cs="Times New Roman"/>
      <w:vertAlign w:val="superscript"/>
      <w:lang w:val="en-GB"/>
    </w:rPr>
  </w:style>
  <w:style w:type="character" w:styleId="EndnoteReference">
    <w:name w:val="endnote reference"/>
    <w:aliases w:val="1_G"/>
    <w:basedOn w:val="DefaultParagraphFont"/>
    <w:uiPriority w:val="99"/>
    <w:unhideWhenUsed/>
    <w:rsid w:val="006C592B"/>
    <w:rPr>
      <w:vertAlign w:val="superscript"/>
    </w:rPr>
  </w:style>
  <w:style w:type="paragraph" w:styleId="Header">
    <w:name w:val="header"/>
    <w:basedOn w:val="Normal"/>
    <w:link w:val="HeaderChar"/>
    <w:uiPriority w:val="99"/>
    <w:unhideWhenUsed/>
    <w:rsid w:val="000C45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4523"/>
    <w:rPr>
      <w:lang w:val="ru-RU"/>
    </w:rPr>
  </w:style>
  <w:style w:type="paragraph" w:styleId="Footer">
    <w:name w:val="footer"/>
    <w:basedOn w:val="Normal"/>
    <w:link w:val="FooterChar"/>
    <w:uiPriority w:val="99"/>
    <w:unhideWhenUsed/>
    <w:rsid w:val="000C45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4523"/>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834238">
      <w:bodyDiv w:val="1"/>
      <w:marLeft w:val="0"/>
      <w:marRight w:val="0"/>
      <w:marTop w:val="0"/>
      <w:marBottom w:val="0"/>
      <w:divBdr>
        <w:top w:val="none" w:sz="0" w:space="0" w:color="auto"/>
        <w:left w:val="none" w:sz="0" w:space="0" w:color="auto"/>
        <w:bottom w:val="none" w:sz="0" w:space="0" w:color="auto"/>
        <w:right w:val="none" w:sz="0" w:space="0" w:color="auto"/>
      </w:divBdr>
    </w:div>
    <w:div w:id="1350909505">
      <w:bodyDiv w:val="1"/>
      <w:marLeft w:val="0"/>
      <w:marRight w:val="0"/>
      <w:marTop w:val="0"/>
      <w:marBottom w:val="0"/>
      <w:divBdr>
        <w:top w:val="none" w:sz="0" w:space="0" w:color="auto"/>
        <w:left w:val="none" w:sz="0" w:space="0" w:color="auto"/>
        <w:bottom w:val="none" w:sz="0" w:space="0" w:color="auto"/>
        <w:right w:val="none" w:sz="0" w:space="0" w:color="auto"/>
      </w:divBdr>
      <w:divsChild>
        <w:div w:id="38088945">
          <w:marLeft w:val="547"/>
          <w:marRight w:val="0"/>
          <w:marTop w:val="154"/>
          <w:marBottom w:val="0"/>
          <w:divBdr>
            <w:top w:val="none" w:sz="0" w:space="0" w:color="auto"/>
            <w:left w:val="none" w:sz="0" w:space="0" w:color="auto"/>
            <w:bottom w:val="none" w:sz="0" w:space="0" w:color="auto"/>
            <w:right w:val="none" w:sz="0" w:space="0" w:color="auto"/>
          </w:divBdr>
        </w:div>
        <w:div w:id="1253856206">
          <w:marLeft w:val="547"/>
          <w:marRight w:val="0"/>
          <w:marTop w:val="154"/>
          <w:marBottom w:val="0"/>
          <w:divBdr>
            <w:top w:val="none" w:sz="0" w:space="0" w:color="auto"/>
            <w:left w:val="none" w:sz="0" w:space="0" w:color="auto"/>
            <w:bottom w:val="none" w:sz="0" w:space="0" w:color="auto"/>
            <w:right w:val="none" w:sz="0" w:space="0" w:color="auto"/>
          </w:divBdr>
        </w:div>
        <w:div w:id="1332485319">
          <w:marLeft w:val="547"/>
          <w:marRight w:val="0"/>
          <w:marTop w:val="154"/>
          <w:marBottom w:val="0"/>
          <w:divBdr>
            <w:top w:val="none" w:sz="0" w:space="0" w:color="auto"/>
            <w:left w:val="none" w:sz="0" w:space="0" w:color="auto"/>
            <w:bottom w:val="none" w:sz="0" w:space="0" w:color="auto"/>
            <w:right w:val="none" w:sz="0" w:space="0" w:color="auto"/>
          </w:divBdr>
        </w:div>
        <w:div w:id="232203692">
          <w:marLeft w:val="547"/>
          <w:marRight w:val="0"/>
          <w:marTop w:val="154"/>
          <w:marBottom w:val="0"/>
          <w:divBdr>
            <w:top w:val="none" w:sz="0" w:space="0" w:color="auto"/>
            <w:left w:val="none" w:sz="0" w:space="0" w:color="auto"/>
            <w:bottom w:val="none" w:sz="0" w:space="0" w:color="auto"/>
            <w:right w:val="none" w:sz="0" w:space="0" w:color="auto"/>
          </w:divBdr>
        </w:div>
        <w:div w:id="1784880065">
          <w:marLeft w:val="547"/>
          <w:marRight w:val="0"/>
          <w:marTop w:val="154"/>
          <w:marBottom w:val="0"/>
          <w:divBdr>
            <w:top w:val="none" w:sz="0" w:space="0" w:color="auto"/>
            <w:left w:val="none" w:sz="0" w:space="0" w:color="auto"/>
            <w:bottom w:val="none" w:sz="0" w:space="0" w:color="auto"/>
            <w:right w:val="none" w:sz="0" w:space="0" w:color="auto"/>
          </w:divBdr>
        </w:div>
      </w:divsChild>
    </w:div>
    <w:div w:id="1618567009">
      <w:bodyDiv w:val="1"/>
      <w:marLeft w:val="0"/>
      <w:marRight w:val="0"/>
      <w:marTop w:val="0"/>
      <w:marBottom w:val="0"/>
      <w:divBdr>
        <w:top w:val="none" w:sz="0" w:space="0" w:color="auto"/>
        <w:left w:val="none" w:sz="0" w:space="0" w:color="auto"/>
        <w:bottom w:val="none" w:sz="0" w:space="0" w:color="auto"/>
        <w:right w:val="none" w:sz="0" w:space="0" w:color="auto"/>
      </w:divBdr>
      <w:divsChild>
        <w:div w:id="1534417987">
          <w:marLeft w:val="806"/>
          <w:marRight w:val="0"/>
          <w:marTop w:val="125"/>
          <w:marBottom w:val="0"/>
          <w:divBdr>
            <w:top w:val="none" w:sz="0" w:space="0" w:color="auto"/>
            <w:left w:val="none" w:sz="0" w:space="0" w:color="auto"/>
            <w:bottom w:val="none" w:sz="0" w:space="0" w:color="auto"/>
            <w:right w:val="none" w:sz="0" w:space="0" w:color="auto"/>
          </w:divBdr>
        </w:div>
        <w:div w:id="1535078595">
          <w:marLeft w:val="806"/>
          <w:marRight w:val="0"/>
          <w:marTop w:val="125"/>
          <w:marBottom w:val="0"/>
          <w:divBdr>
            <w:top w:val="none" w:sz="0" w:space="0" w:color="auto"/>
            <w:left w:val="none" w:sz="0" w:space="0" w:color="auto"/>
            <w:bottom w:val="none" w:sz="0" w:space="0" w:color="auto"/>
            <w:right w:val="none" w:sz="0" w:space="0" w:color="auto"/>
          </w:divBdr>
        </w:div>
        <w:div w:id="1790852825">
          <w:marLeft w:val="806"/>
          <w:marRight w:val="0"/>
          <w:marTop w:val="125"/>
          <w:marBottom w:val="0"/>
          <w:divBdr>
            <w:top w:val="none" w:sz="0" w:space="0" w:color="auto"/>
            <w:left w:val="none" w:sz="0" w:space="0" w:color="auto"/>
            <w:bottom w:val="none" w:sz="0" w:space="0" w:color="auto"/>
            <w:right w:val="none" w:sz="0" w:space="0" w:color="auto"/>
          </w:divBdr>
        </w:div>
        <w:div w:id="1685476981">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203AB-4A63-49F7-90E4-95D9AA7D5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4</Pages>
  <Words>1401</Words>
  <Characters>7989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Dottridge</dc:creator>
  <cp:keywords/>
  <dc:description/>
  <cp:lastModifiedBy>Shawnna von Blixen</cp:lastModifiedBy>
  <cp:revision>130</cp:revision>
  <dcterms:created xsi:type="dcterms:W3CDTF">2018-05-08T15:57:00Z</dcterms:created>
  <dcterms:modified xsi:type="dcterms:W3CDTF">2018-05-30T07:41:00Z</dcterms:modified>
</cp:coreProperties>
</file>